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12" w:rsidRDefault="00256C12" w:rsidP="00256C12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256C12" w:rsidRDefault="00256C12" w:rsidP="00256C12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bookmarkStart w:id="0" w:name="_GoBack"/>
      <w:bookmarkEnd w:id="0"/>
      <w:r>
        <w:rPr>
          <w:b/>
          <w:sz w:val="32"/>
          <w:lang w:val="nl-BE"/>
        </w:rPr>
        <w:t>VERSLAG VERGADERING RAAD VAN BESTUUR</w:t>
      </w:r>
    </w:p>
    <w:p w:rsidR="00256C12" w:rsidRDefault="00256C12" w:rsidP="00256C12">
      <w:pPr>
        <w:pStyle w:val="Geenafstand"/>
        <w:rPr>
          <w:b/>
          <w:sz w:val="2"/>
          <w:szCs w:val="2"/>
          <w:lang w:val="nl-BE"/>
        </w:rPr>
      </w:pPr>
    </w:p>
    <w:p w:rsidR="00256C12" w:rsidRDefault="00256C12" w:rsidP="00256C12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29 juni 2017</w:t>
      </w:r>
    </w:p>
    <w:p w:rsidR="00256C12" w:rsidRDefault="00256C12" w:rsidP="00256C12">
      <w:pPr>
        <w:rPr>
          <w:sz w:val="2"/>
          <w:szCs w:val="2"/>
          <w:lang w:val="nl-BE"/>
        </w:rPr>
      </w:pPr>
    </w:p>
    <w:p w:rsidR="00256C12" w:rsidRPr="00D05C6D" w:rsidRDefault="00256C12" w:rsidP="00256C12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256C12" w:rsidRPr="00D05C6D" w:rsidRDefault="00256C12" w:rsidP="00256C12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</w:t>
      </w:r>
      <w:proofErr w:type="spellStart"/>
      <w:r w:rsidRPr="00D05C6D">
        <w:rPr>
          <w:rFonts w:cs="Arial"/>
          <w:szCs w:val="22"/>
        </w:rPr>
        <w:t>Bossuyt</w:t>
      </w:r>
      <w:proofErr w:type="spellEnd"/>
      <w:r w:rsidRPr="00D05C6D">
        <w:rPr>
          <w:rFonts w:cs="Arial"/>
          <w:szCs w:val="22"/>
        </w:rPr>
        <w:t xml:space="preserve">, waarnemend voorzitter; Maarten De Bock, 2de ondervoorzitter; Walter Duré, Alex Goethals, Hans Ides, Rob </w:t>
      </w:r>
      <w:proofErr w:type="spellStart"/>
      <w:r w:rsidRPr="00D05C6D">
        <w:rPr>
          <w:rFonts w:cs="Arial"/>
          <w:szCs w:val="22"/>
        </w:rPr>
        <w:t>Mennes</w:t>
      </w:r>
      <w:proofErr w:type="spellEnd"/>
      <w:r w:rsidRPr="00D05C6D">
        <w:rPr>
          <w:rFonts w:cs="Arial"/>
          <w:szCs w:val="22"/>
        </w:rPr>
        <w:t xml:space="preserve">, Dirk Rochtus, Gerald Van Acker, Kris Van Hoeck en </w:t>
      </w:r>
      <w:proofErr w:type="spellStart"/>
      <w:r w:rsidRPr="00D05C6D">
        <w:rPr>
          <w:rFonts w:cs="Arial"/>
          <w:szCs w:val="22"/>
        </w:rPr>
        <w:t>Kathelijne</w:t>
      </w:r>
      <w:proofErr w:type="spellEnd"/>
      <w:r w:rsidRPr="00D05C6D">
        <w:rPr>
          <w:rFonts w:cs="Arial"/>
          <w:szCs w:val="22"/>
        </w:rPr>
        <w:t xml:space="preserve"> Toen, raadsleden; Peter </w:t>
      </w:r>
      <w:proofErr w:type="spellStart"/>
      <w:r w:rsidRPr="00D05C6D">
        <w:rPr>
          <w:rFonts w:cs="Arial"/>
          <w:szCs w:val="22"/>
        </w:rPr>
        <w:t>Hoefman</w:t>
      </w:r>
      <w:proofErr w:type="spellEnd"/>
      <w:r w:rsidRPr="00D05C6D">
        <w:rPr>
          <w:rFonts w:cs="Arial"/>
          <w:szCs w:val="22"/>
        </w:rPr>
        <w:t xml:space="preserve">, waarnemend raadslid; Geert Van der Borght, waarnemend secretaris; </w:t>
      </w:r>
    </w:p>
    <w:p w:rsidR="00256C12" w:rsidRPr="00D05C6D" w:rsidRDefault="00256C12" w:rsidP="00256C12">
      <w:pPr>
        <w:pStyle w:val="Normal1"/>
        <w:rPr>
          <w:rFonts w:cs="Arial"/>
          <w:szCs w:val="22"/>
        </w:rPr>
      </w:pPr>
    </w:p>
    <w:p w:rsidR="00256C12" w:rsidRPr="00D05C6D" w:rsidRDefault="00256C12" w:rsidP="00256C12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256C12" w:rsidRPr="00D05C6D" w:rsidRDefault="00256C12" w:rsidP="00256C12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Kristel </w:t>
      </w:r>
      <w:proofErr w:type="spellStart"/>
      <w:r w:rsidRPr="00D05C6D">
        <w:rPr>
          <w:rFonts w:cs="Arial"/>
          <w:szCs w:val="22"/>
        </w:rPr>
        <w:t>Moulaert</w:t>
      </w:r>
      <w:proofErr w:type="spellEnd"/>
      <w:r w:rsidRPr="00D05C6D">
        <w:rPr>
          <w:rFonts w:cs="Arial"/>
          <w:szCs w:val="22"/>
        </w:rPr>
        <w:t xml:space="preserve">, directeur; François </w:t>
      </w:r>
      <w:proofErr w:type="spellStart"/>
      <w:r w:rsidRPr="00D05C6D">
        <w:rPr>
          <w:rFonts w:cs="Arial"/>
          <w:szCs w:val="22"/>
        </w:rPr>
        <w:t>Boddaert</w:t>
      </w:r>
      <w:proofErr w:type="spellEnd"/>
      <w:r w:rsidRPr="00D05C6D">
        <w:rPr>
          <w:rFonts w:cs="Arial"/>
          <w:szCs w:val="22"/>
        </w:rPr>
        <w:t xml:space="preserve"> en Dirk Vermant, raadsleden; Tom </w:t>
      </w:r>
      <w:proofErr w:type="spellStart"/>
      <w:r w:rsidRPr="00D05C6D">
        <w:rPr>
          <w:rFonts w:cs="Arial"/>
          <w:szCs w:val="22"/>
        </w:rPr>
        <w:t>Bridts</w:t>
      </w:r>
      <w:proofErr w:type="spellEnd"/>
      <w:r w:rsidRPr="00D05C6D">
        <w:rPr>
          <w:rFonts w:cs="Arial"/>
          <w:szCs w:val="22"/>
        </w:rPr>
        <w:t xml:space="preserve"> en Sven Cools, waarnemende raadsleden; Jan Verbert, secretaris; </w:t>
      </w:r>
      <w:proofErr w:type="spellStart"/>
      <w:r w:rsidRPr="00D05C6D">
        <w:rPr>
          <w:szCs w:val="22"/>
        </w:rPr>
        <w:t>Davina</w:t>
      </w:r>
      <w:proofErr w:type="spellEnd"/>
      <w:r w:rsidRPr="00D05C6D">
        <w:rPr>
          <w:szCs w:val="22"/>
        </w:rPr>
        <w:t xml:space="preserve"> De Herdt, raadslid (Volmacht gever)</w:t>
      </w:r>
      <w:r w:rsidRPr="00D05C6D">
        <w:rPr>
          <w:color w:val="002060"/>
          <w:szCs w:val="22"/>
        </w:rPr>
        <w:t xml:space="preserve"> en </w:t>
      </w:r>
      <w:r w:rsidRPr="00D05C6D">
        <w:rPr>
          <w:szCs w:val="22"/>
        </w:rPr>
        <w:t xml:space="preserve">Gilbert </w:t>
      </w:r>
      <w:proofErr w:type="spellStart"/>
      <w:r w:rsidRPr="00D05C6D">
        <w:rPr>
          <w:szCs w:val="22"/>
        </w:rPr>
        <w:t>Verstraelen</w:t>
      </w:r>
      <w:proofErr w:type="spellEnd"/>
      <w:r w:rsidRPr="00D05C6D">
        <w:rPr>
          <w:szCs w:val="22"/>
        </w:rPr>
        <w:t>, raadslid (Volmacht gever)</w:t>
      </w:r>
    </w:p>
    <w:p w:rsidR="00256C12" w:rsidRPr="00D05C6D" w:rsidRDefault="00256C12" w:rsidP="00256C12">
      <w:pPr>
        <w:pStyle w:val="Normal1"/>
        <w:rPr>
          <w:szCs w:val="22"/>
        </w:rPr>
      </w:pPr>
    </w:p>
    <w:p w:rsidR="00256C12" w:rsidRPr="00D05C6D" w:rsidRDefault="00256C12" w:rsidP="00256C12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Afwezig:</w:t>
      </w:r>
    </w:p>
    <w:p w:rsidR="00256C12" w:rsidRPr="00D05C6D" w:rsidRDefault="00256C12" w:rsidP="00256C12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Alex </w:t>
      </w:r>
      <w:proofErr w:type="spellStart"/>
      <w:r w:rsidRPr="00D05C6D">
        <w:rPr>
          <w:rFonts w:cs="Arial"/>
          <w:szCs w:val="22"/>
        </w:rPr>
        <w:t>Tanguy</w:t>
      </w:r>
      <w:proofErr w:type="spellEnd"/>
      <w:r w:rsidRPr="00D05C6D">
        <w:rPr>
          <w:rFonts w:cs="Arial"/>
          <w:szCs w:val="22"/>
        </w:rPr>
        <w:t xml:space="preserve">, raadslid; </w:t>
      </w:r>
    </w:p>
    <w:p w:rsidR="00256C12" w:rsidRPr="000546CA" w:rsidRDefault="00256C12" w:rsidP="00256C12">
      <w:pPr>
        <w:pStyle w:val="Geenafstand"/>
        <w:rPr>
          <w:lang w:val="nl-BE"/>
        </w:rPr>
      </w:pPr>
    </w:p>
    <w:p w:rsidR="00256C12" w:rsidRPr="000546CA" w:rsidRDefault="00256C12" w:rsidP="00256C12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256C12" w:rsidRPr="00BC3E22" w:rsidRDefault="00256C12" w:rsidP="00256C12">
      <w:pPr>
        <w:pStyle w:val="Normal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256C12" w:rsidTr="005665FC">
        <w:tc>
          <w:tcPr>
            <w:tcW w:w="0" w:type="auto"/>
          </w:tcPr>
          <w:p w:rsidR="00256C12" w:rsidRPr="00BC3E22" w:rsidRDefault="00256C12" w:rsidP="005665FC">
            <w:pPr>
              <w:pStyle w:val="Normal1"/>
              <w:tabs>
                <w:tab w:val="left" w:pos="585"/>
              </w:tabs>
              <w:spacing w:after="240"/>
              <w:rPr>
                <w:b/>
              </w:rPr>
            </w:pPr>
            <w:r w:rsidRPr="00BC3E22">
              <w:rPr>
                <w:b/>
              </w:rPr>
              <w:t>1. Algemeen.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1.1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Goedkeuring verslag vorige vergadering - beslissing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t>De Raad van Bestuur hecht eenparig zijn goedkeuring aan het verslag van de vergadering van 1 juni 2017.</w:t>
            </w:r>
          </w:p>
        </w:tc>
      </w:tr>
      <w:tr w:rsidR="00256C12" w:rsidTr="005665FC">
        <w:tc>
          <w:tcPr>
            <w:tcW w:w="0" w:type="auto"/>
          </w:tcPr>
          <w:p w:rsidR="00256C12" w:rsidRPr="00F234A9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 Bestuur en beleid.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Data vergaderingen tweede semester 2017 - kennisneming</w:t>
            </w:r>
            <w:r>
              <w:rPr>
                <w:b/>
              </w:rPr>
              <w:t>:</w:t>
            </w:r>
          </w:p>
          <w:p w:rsidR="00256C12" w:rsidRDefault="00256C12" w:rsidP="005665FC">
            <w:pPr>
              <w:pStyle w:val="Normal1"/>
            </w:pPr>
            <w:r>
              <w:t>De data van de vergaderingen voor het tweede semester van 2017 worden vastgesteld.</w:t>
            </w:r>
          </w:p>
          <w:p w:rsidR="00256C12" w:rsidRPr="00BC3E22" w:rsidRDefault="00256C12" w:rsidP="005665FC">
            <w:pPr>
              <w:pStyle w:val="Normal1"/>
              <w:rPr>
                <w:b/>
              </w:rPr>
            </w:pPr>
          </w:p>
        </w:tc>
      </w:tr>
      <w:tr w:rsidR="00256C12" w:rsidTr="005665FC">
        <w:tc>
          <w:tcPr>
            <w:tcW w:w="0" w:type="auto"/>
          </w:tcPr>
          <w:p w:rsidR="00256C12" w:rsidRPr="00BC3E22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2.2</w:t>
            </w:r>
            <w:r>
              <w:rPr>
                <w:b/>
              </w:rPr>
              <w:t xml:space="preserve"> Persoonsgebonden</w:t>
            </w:r>
          </w:p>
          <w:p w:rsidR="00256C12" w:rsidRPr="00BC3E22" w:rsidRDefault="00256C12" w:rsidP="005665FC">
            <w:pPr>
              <w:pStyle w:val="Normal1"/>
            </w:pPr>
          </w:p>
        </w:tc>
      </w:tr>
      <w:tr w:rsidR="00256C12" w:rsidTr="005665FC">
        <w:tc>
          <w:tcPr>
            <w:tcW w:w="0" w:type="auto"/>
          </w:tcPr>
          <w:p w:rsidR="00256C12" w:rsidRPr="00F234A9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3. Financiën.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3.1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Aanvoer mei 2017 - kennisneming</w:t>
            </w:r>
            <w:r>
              <w:rPr>
                <w:b/>
              </w:rPr>
              <w:t>:</w:t>
            </w:r>
          </w:p>
          <w:p w:rsidR="00256C12" w:rsidRDefault="00256C12" w:rsidP="005665FC">
            <w:pPr>
              <w:pStyle w:val="Normal1"/>
            </w:pPr>
            <w:r>
              <w:t>De Raad van Bestuur neemt kennis van het overzicht en van het totaal van de aangevoerde hoeveelheid afval op ISVAG tot en met de maand mei 2017.</w:t>
            </w:r>
          </w:p>
          <w:p w:rsidR="00256C12" w:rsidRPr="00BC3E22" w:rsidRDefault="00256C12" w:rsidP="005665FC">
            <w:pPr>
              <w:pStyle w:val="Normal1"/>
              <w:rPr>
                <w:b/>
              </w:rPr>
            </w:pPr>
          </w:p>
        </w:tc>
      </w:tr>
      <w:tr w:rsidR="00256C12" w:rsidTr="005665FC">
        <w:tc>
          <w:tcPr>
            <w:tcW w:w="0" w:type="auto"/>
          </w:tcPr>
          <w:p w:rsidR="00256C12" w:rsidRPr="00F234A9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4. Exploitatie en onderhoud.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4.1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vergunningsaanvraag warmtenet ISVAG - beslissing</w:t>
            </w:r>
            <w:r>
              <w:rPr>
                <w:b/>
              </w:rPr>
              <w:t>:</w:t>
            </w:r>
          </w:p>
          <w:p w:rsidR="00256C12" w:rsidRDefault="00256C12" w:rsidP="005665FC">
            <w:pPr>
              <w:pStyle w:val="Normal1"/>
            </w:pPr>
            <w:r>
              <w:t xml:space="preserve">De Raad van Bestuur  beslist principieel om de voorliggende vergunningsaanvraag </w:t>
            </w:r>
            <w:proofErr w:type="spellStart"/>
            <w:r>
              <w:t>aanzake</w:t>
            </w:r>
            <w:proofErr w:type="spellEnd"/>
            <w:r>
              <w:t xml:space="preserve"> de realisatie van een warmtenet </w:t>
            </w:r>
            <w:proofErr w:type="spellStart"/>
            <w:r>
              <w:t>Terbekehof</w:t>
            </w:r>
            <w:proofErr w:type="spellEnd"/>
            <w:r>
              <w:t xml:space="preserve"> in </w:t>
            </w:r>
            <w:proofErr w:type="spellStart"/>
            <w:r>
              <w:t>Wilrijk</w:t>
            </w:r>
            <w:proofErr w:type="spellEnd"/>
            <w:r>
              <w:t xml:space="preserve"> door ISVAG goed te keuren.</w:t>
            </w:r>
          </w:p>
          <w:p w:rsidR="00256C12" w:rsidRPr="00BC3E22" w:rsidRDefault="00256C12" w:rsidP="005665FC">
            <w:pPr>
              <w:pStyle w:val="Normal1"/>
              <w:rPr>
                <w:b/>
              </w:rPr>
            </w:pPr>
          </w:p>
        </w:tc>
      </w:tr>
      <w:tr w:rsidR="00256C12" w:rsidTr="005665FC">
        <w:tc>
          <w:tcPr>
            <w:tcW w:w="0" w:type="auto"/>
          </w:tcPr>
          <w:p w:rsidR="00256C12" w:rsidRPr="00BC3E22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5. Personeel.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5.1</w:t>
            </w:r>
            <w:r>
              <w:rPr>
                <w:b/>
              </w:rPr>
              <w:t xml:space="preserve"> Persoonsgebonden</w:t>
            </w:r>
          </w:p>
          <w:p w:rsidR="00256C12" w:rsidRPr="00BC3E22" w:rsidRDefault="00256C12" w:rsidP="005665FC">
            <w:pPr>
              <w:pStyle w:val="Normal1"/>
            </w:pPr>
          </w:p>
        </w:tc>
      </w:tr>
      <w:tr w:rsidR="00256C12" w:rsidTr="005665FC">
        <w:tc>
          <w:tcPr>
            <w:tcW w:w="0" w:type="auto"/>
          </w:tcPr>
          <w:p w:rsidR="00256C12" w:rsidRPr="002F4892" w:rsidRDefault="00256C12" w:rsidP="005665F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8. Varia.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8.1</w:t>
            </w:r>
            <w:r>
              <w:rPr>
                <w:b/>
              </w:rPr>
              <w:t xml:space="preserve"> Persoonsgebonden</w:t>
            </w:r>
          </w:p>
        </w:tc>
      </w:tr>
    </w:tbl>
    <w:p w:rsidR="00800C21" w:rsidRPr="00256C12" w:rsidRDefault="00800C21" w:rsidP="00256C12"/>
    <w:sectPr w:rsidR="00800C21" w:rsidRPr="00256C12" w:rsidSect="00123191">
      <w:footerReference w:type="even" r:id="rId8"/>
      <w:footerReference w:type="default" r:id="rId9"/>
      <w:footerReference w:type="first" r:id="rId10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EE" w:rsidRDefault="00F234A9">
      <w:r>
        <w:separator/>
      </w:r>
    </w:p>
  </w:endnote>
  <w:endnote w:type="continuationSeparator" w:id="0">
    <w:p w:rsidR="00B724EE" w:rsidRDefault="00F2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Default="00F234A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3191" w:rsidRDefault="00256C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458708"/>
      <w:docPartObj>
        <w:docPartGallery w:val="Page Numbers (Bottom of Page)"/>
        <w:docPartUnique/>
      </w:docPartObj>
    </w:sdtPr>
    <w:sdtEndPr/>
    <w:sdtContent>
      <w:p w:rsidR="00E01B00" w:rsidRDefault="00F234A9" w:rsidP="00E01B00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0E7D61" w:rsidRDefault="00256C12" w:rsidP="00123191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EE" w:rsidRDefault="00F234A9">
      <w:r>
        <w:separator/>
      </w:r>
    </w:p>
  </w:footnote>
  <w:footnote w:type="continuationSeparator" w:id="0">
    <w:p w:rsidR="00B724EE" w:rsidRDefault="00F2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1"/>
    <w:multiLevelType w:val="hybridMultilevel"/>
    <w:tmpl w:val="621A0930"/>
    <w:lvl w:ilvl="0" w:tplc="8214B046">
      <w:start w:val="1"/>
      <w:numFmt w:val="decimal"/>
      <w:lvlText w:val="%1."/>
      <w:lvlJc w:val="left"/>
      <w:pPr>
        <w:ind w:left="866" w:hanging="360"/>
      </w:pPr>
    </w:lvl>
    <w:lvl w:ilvl="1" w:tplc="09D8E28E" w:tentative="1">
      <w:start w:val="1"/>
      <w:numFmt w:val="lowerLetter"/>
      <w:lvlText w:val="%2."/>
      <w:lvlJc w:val="left"/>
      <w:pPr>
        <w:ind w:left="1586" w:hanging="360"/>
      </w:pPr>
    </w:lvl>
    <w:lvl w:ilvl="2" w:tplc="F9920A0C" w:tentative="1">
      <w:start w:val="1"/>
      <w:numFmt w:val="lowerRoman"/>
      <w:lvlText w:val="%3."/>
      <w:lvlJc w:val="right"/>
      <w:pPr>
        <w:ind w:left="2306" w:hanging="180"/>
      </w:pPr>
    </w:lvl>
    <w:lvl w:ilvl="3" w:tplc="F3E41614" w:tentative="1">
      <w:start w:val="1"/>
      <w:numFmt w:val="decimal"/>
      <w:lvlText w:val="%4."/>
      <w:lvlJc w:val="left"/>
      <w:pPr>
        <w:ind w:left="3026" w:hanging="360"/>
      </w:pPr>
    </w:lvl>
    <w:lvl w:ilvl="4" w:tplc="41FEFE48" w:tentative="1">
      <w:start w:val="1"/>
      <w:numFmt w:val="lowerLetter"/>
      <w:lvlText w:val="%5."/>
      <w:lvlJc w:val="left"/>
      <w:pPr>
        <w:ind w:left="3746" w:hanging="360"/>
      </w:pPr>
    </w:lvl>
    <w:lvl w:ilvl="5" w:tplc="DB68D226" w:tentative="1">
      <w:start w:val="1"/>
      <w:numFmt w:val="lowerRoman"/>
      <w:lvlText w:val="%6."/>
      <w:lvlJc w:val="right"/>
      <w:pPr>
        <w:ind w:left="4466" w:hanging="180"/>
      </w:pPr>
    </w:lvl>
    <w:lvl w:ilvl="6" w:tplc="B498A4BA" w:tentative="1">
      <w:start w:val="1"/>
      <w:numFmt w:val="decimal"/>
      <w:lvlText w:val="%7."/>
      <w:lvlJc w:val="left"/>
      <w:pPr>
        <w:ind w:left="5186" w:hanging="360"/>
      </w:pPr>
    </w:lvl>
    <w:lvl w:ilvl="7" w:tplc="14D47406" w:tentative="1">
      <w:start w:val="1"/>
      <w:numFmt w:val="lowerLetter"/>
      <w:lvlText w:val="%8."/>
      <w:lvlJc w:val="left"/>
      <w:pPr>
        <w:ind w:left="5906" w:hanging="360"/>
      </w:pPr>
    </w:lvl>
    <w:lvl w:ilvl="8" w:tplc="9A1A6F82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B26E9EEA">
      <w:start w:val="1"/>
      <w:numFmt w:val="decimal"/>
      <w:lvlText w:val="%1."/>
      <w:lvlJc w:val="left"/>
      <w:pPr>
        <w:ind w:left="720" w:hanging="360"/>
      </w:pPr>
    </w:lvl>
    <w:lvl w:ilvl="1" w:tplc="E7460522" w:tentative="1">
      <w:start w:val="1"/>
      <w:numFmt w:val="lowerLetter"/>
      <w:lvlText w:val="%2."/>
      <w:lvlJc w:val="left"/>
      <w:pPr>
        <w:ind w:left="1440" w:hanging="360"/>
      </w:pPr>
    </w:lvl>
    <w:lvl w:ilvl="2" w:tplc="5A7E0FFA" w:tentative="1">
      <w:start w:val="1"/>
      <w:numFmt w:val="lowerRoman"/>
      <w:lvlText w:val="%3."/>
      <w:lvlJc w:val="right"/>
      <w:pPr>
        <w:ind w:left="2160" w:hanging="180"/>
      </w:pPr>
    </w:lvl>
    <w:lvl w:ilvl="3" w:tplc="54CC8838" w:tentative="1">
      <w:start w:val="1"/>
      <w:numFmt w:val="decimal"/>
      <w:lvlText w:val="%4."/>
      <w:lvlJc w:val="left"/>
      <w:pPr>
        <w:ind w:left="2880" w:hanging="360"/>
      </w:pPr>
    </w:lvl>
    <w:lvl w:ilvl="4" w:tplc="56F44550" w:tentative="1">
      <w:start w:val="1"/>
      <w:numFmt w:val="lowerLetter"/>
      <w:lvlText w:val="%5."/>
      <w:lvlJc w:val="left"/>
      <w:pPr>
        <w:ind w:left="3600" w:hanging="360"/>
      </w:pPr>
    </w:lvl>
    <w:lvl w:ilvl="5" w:tplc="9FC02E2E" w:tentative="1">
      <w:start w:val="1"/>
      <w:numFmt w:val="lowerRoman"/>
      <w:lvlText w:val="%6."/>
      <w:lvlJc w:val="right"/>
      <w:pPr>
        <w:ind w:left="4320" w:hanging="180"/>
      </w:pPr>
    </w:lvl>
    <w:lvl w:ilvl="6" w:tplc="284C31F0" w:tentative="1">
      <w:start w:val="1"/>
      <w:numFmt w:val="decimal"/>
      <w:lvlText w:val="%7."/>
      <w:lvlJc w:val="left"/>
      <w:pPr>
        <w:ind w:left="5040" w:hanging="360"/>
      </w:pPr>
    </w:lvl>
    <w:lvl w:ilvl="7" w:tplc="549AEFB6" w:tentative="1">
      <w:start w:val="1"/>
      <w:numFmt w:val="lowerLetter"/>
      <w:lvlText w:val="%8."/>
      <w:lvlJc w:val="left"/>
      <w:pPr>
        <w:ind w:left="5760" w:hanging="360"/>
      </w:pPr>
    </w:lvl>
    <w:lvl w:ilvl="8" w:tplc="D3843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21"/>
    <w:rsid w:val="00256C12"/>
    <w:rsid w:val="002F4892"/>
    <w:rsid w:val="004B0387"/>
    <w:rsid w:val="005618BD"/>
    <w:rsid w:val="005732ED"/>
    <w:rsid w:val="00800C21"/>
    <w:rsid w:val="00B724EE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A4358"/>
  <w15:docId w15:val="{2369D6FD-E70A-49FE-A735-2AE2390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A7BD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7C7D-1429-4803-B187-D7936A2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7</cp:revision>
  <cp:lastPrinted>2015-12-09T14:34:00Z</cp:lastPrinted>
  <dcterms:created xsi:type="dcterms:W3CDTF">2017-10-04T11:35:00Z</dcterms:created>
  <dcterms:modified xsi:type="dcterms:W3CDTF">2017-11-10T09:59:00Z</dcterms:modified>
  <cp:category>sjablonen</cp:category>
</cp:coreProperties>
</file>