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829" w:rsidRDefault="00BB38E7" w:rsidP="001F1829">
      <w:pPr>
        <w:jc w:val="right"/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ISVAG O.V.</w:t>
      </w:r>
    </w:p>
    <w:p w:rsidR="001F1829" w:rsidRDefault="0068374D" w:rsidP="001F1829">
      <w:pPr>
        <w:pStyle w:val="Geenafstand"/>
        <w:pBdr>
          <w:bottom w:val="single" w:sz="4" w:space="1" w:color="auto"/>
        </w:pBdr>
        <w:rPr>
          <w:b/>
          <w:sz w:val="32"/>
          <w:lang w:val="nl-BE"/>
        </w:rPr>
      </w:pPr>
      <w:r>
        <w:rPr>
          <w:b/>
          <w:sz w:val="32"/>
          <w:lang w:val="nl-BE"/>
        </w:rPr>
        <w:t>BESLUITENLIJST</w:t>
      </w:r>
      <w:bookmarkStart w:id="0" w:name="_GoBack"/>
      <w:bookmarkEnd w:id="0"/>
      <w:r w:rsidR="00BB38E7">
        <w:rPr>
          <w:b/>
          <w:sz w:val="32"/>
          <w:lang w:val="nl-BE"/>
        </w:rPr>
        <w:t xml:space="preserve"> </w:t>
      </w:r>
      <w:r w:rsidR="00B713BF">
        <w:rPr>
          <w:b/>
          <w:sz w:val="32"/>
          <w:lang w:val="nl-BE"/>
        </w:rPr>
        <w:t>V</w:t>
      </w:r>
      <w:r w:rsidR="00BB38E7">
        <w:rPr>
          <w:b/>
          <w:sz w:val="32"/>
          <w:lang w:val="nl-BE"/>
        </w:rPr>
        <w:t>ERGADERING RAAD VAN BESTUUR</w:t>
      </w:r>
    </w:p>
    <w:p w:rsidR="001F1829" w:rsidRDefault="0068374D" w:rsidP="001F1829">
      <w:pPr>
        <w:pStyle w:val="Geenafstand"/>
        <w:rPr>
          <w:b/>
          <w:sz w:val="2"/>
          <w:szCs w:val="2"/>
          <w:lang w:val="nl-BE"/>
        </w:rPr>
      </w:pPr>
    </w:p>
    <w:p w:rsidR="001F1829" w:rsidRDefault="00BB38E7" w:rsidP="001F1829">
      <w:pPr>
        <w:pStyle w:val="Geenafstand"/>
        <w:pBdr>
          <w:bottom w:val="single" w:sz="4" w:space="1" w:color="auto"/>
        </w:pBdr>
        <w:jc w:val="left"/>
        <w:rPr>
          <w:b/>
          <w:sz w:val="28"/>
          <w:lang w:val="nl-BE"/>
        </w:rPr>
      </w:pPr>
      <w:r>
        <w:rPr>
          <w:b/>
          <w:sz w:val="28"/>
          <w:lang w:val="nl-BE"/>
        </w:rPr>
        <w:t>DONDERDAG 19 april 2018</w:t>
      </w:r>
    </w:p>
    <w:p w:rsidR="001F1829" w:rsidRDefault="0068374D" w:rsidP="001F1829">
      <w:pPr>
        <w:rPr>
          <w:sz w:val="2"/>
          <w:szCs w:val="2"/>
          <w:lang w:val="nl-BE"/>
        </w:rPr>
      </w:pPr>
    </w:p>
    <w:p w:rsidR="00F67236" w:rsidRPr="00D05C6D" w:rsidRDefault="00BB38E7" w:rsidP="00F67236">
      <w:pPr>
        <w:pStyle w:val="Normal1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Aanwezig:</w:t>
      </w:r>
    </w:p>
    <w:p w:rsidR="00A561DD" w:rsidRPr="00D05C6D" w:rsidRDefault="00BB38E7" w:rsidP="00007FD1">
      <w:pPr>
        <w:pStyle w:val="Normal1"/>
        <w:rPr>
          <w:rFonts w:cs="Arial"/>
          <w:szCs w:val="22"/>
        </w:rPr>
      </w:pPr>
      <w:r w:rsidRPr="00D05C6D">
        <w:rPr>
          <w:rFonts w:cs="Arial"/>
          <w:szCs w:val="22"/>
        </w:rPr>
        <w:t xml:space="preserve">Philip Heylen, voorzitter; Kristof Bossuyt, 1ste ondervoorzitter; Maarten De Bock, 2de ondervoorzitter; Kristel Moulaert, directeur; François Boddaert, Davina De Herdt, Alex Goethals, Dirk Rochtus, Gerald Van Acker, Kris Van Hoeck, Dirk Vermant, Gilbert Verstraelen en Kathelijne Toen, raadsleden; Peter Hoefman, Tom Bridts en Walter Duré, waarnemende raadsleden; Jan Verbert, secretaris; </w:t>
      </w:r>
    </w:p>
    <w:p w:rsidR="00101EFC" w:rsidRPr="00D05C6D" w:rsidRDefault="0068374D" w:rsidP="00101EFC">
      <w:pPr>
        <w:pStyle w:val="Normal1"/>
        <w:rPr>
          <w:rFonts w:cs="Arial"/>
          <w:szCs w:val="22"/>
        </w:rPr>
      </w:pPr>
    </w:p>
    <w:p w:rsidR="00101EFC" w:rsidRPr="00D05C6D" w:rsidRDefault="00BB38E7" w:rsidP="00101EFC">
      <w:pPr>
        <w:pStyle w:val="Normal1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Verontschuldigd:</w:t>
      </w:r>
    </w:p>
    <w:p w:rsidR="007B1C95" w:rsidRPr="00D05C6D" w:rsidRDefault="00BB38E7" w:rsidP="00A8370F">
      <w:pPr>
        <w:pStyle w:val="Normal1"/>
        <w:rPr>
          <w:rFonts w:cs="Arial"/>
          <w:szCs w:val="22"/>
        </w:rPr>
      </w:pPr>
      <w:r w:rsidRPr="00D05C6D">
        <w:rPr>
          <w:rFonts w:cs="Arial"/>
          <w:szCs w:val="22"/>
        </w:rPr>
        <w:t xml:space="preserve">Rob Mennes, raadslid; Sven Cools, waarnemend raadslid; </w:t>
      </w:r>
      <w:r w:rsidRPr="00D05C6D">
        <w:rPr>
          <w:szCs w:val="22"/>
        </w:rPr>
        <w:t>Hans Ides, raadslid (</w:t>
      </w:r>
      <w:proofErr w:type="gramStart"/>
      <w:r w:rsidRPr="00D05C6D">
        <w:rPr>
          <w:szCs w:val="22"/>
        </w:rPr>
        <w:t>Volmacht gever</w:t>
      </w:r>
      <w:proofErr w:type="gramEnd"/>
      <w:r w:rsidRPr="00D05C6D">
        <w:rPr>
          <w:szCs w:val="22"/>
        </w:rPr>
        <w:t>)</w:t>
      </w:r>
    </w:p>
    <w:p w:rsidR="001F1829" w:rsidRPr="000546CA" w:rsidRDefault="0068374D" w:rsidP="001F1829">
      <w:pPr>
        <w:pStyle w:val="Geenafstand"/>
        <w:rPr>
          <w:lang w:val="nl-BE"/>
        </w:rPr>
      </w:pPr>
    </w:p>
    <w:p w:rsidR="001F1829" w:rsidRPr="000546CA" w:rsidRDefault="00BB38E7" w:rsidP="001F1829">
      <w:pPr>
        <w:pStyle w:val="Geenafstand"/>
        <w:rPr>
          <w:b/>
          <w:u w:val="single"/>
          <w:lang w:val="nl-BE"/>
        </w:rPr>
      </w:pPr>
      <w:r w:rsidRPr="000546CA">
        <w:rPr>
          <w:b/>
          <w:u w:val="single"/>
          <w:lang w:val="nl-BE"/>
        </w:rPr>
        <w:t>AGENDA</w:t>
      </w:r>
    </w:p>
    <w:p w:rsidR="009147AD" w:rsidRDefault="0068374D" w:rsidP="00AD5A7D">
      <w:pPr>
        <w:pStyle w:val="Normal1"/>
      </w:pPr>
    </w:p>
    <w:p w:rsidR="00673A7A" w:rsidRDefault="00673A7A" w:rsidP="00BB38E7">
      <w:pPr>
        <w:pStyle w:val="Normal1"/>
        <w:numPr>
          <w:ilvl w:val="0"/>
          <w:numId w:val="8"/>
        </w:numPr>
        <w:tabs>
          <w:tab w:val="left" w:pos="567"/>
        </w:tabs>
        <w:spacing w:after="240"/>
        <w:rPr>
          <w:b/>
        </w:rPr>
      </w:pPr>
      <w:r>
        <w:rPr>
          <w:b/>
        </w:rPr>
        <w:t>Algemeen.</w:t>
      </w:r>
    </w:p>
    <w:p w:rsidR="00673A7A" w:rsidRDefault="00BB38E7" w:rsidP="00BB38E7">
      <w:pPr>
        <w:pStyle w:val="Normal1"/>
        <w:tabs>
          <w:tab w:val="left" w:pos="567"/>
        </w:tabs>
        <w:spacing w:after="240"/>
        <w:rPr>
          <w:b/>
        </w:rPr>
      </w:pPr>
      <w:r w:rsidRPr="007B7BCD">
        <w:rPr>
          <w:b/>
        </w:rPr>
        <w:t>1.1</w:t>
      </w:r>
      <w:r>
        <w:rPr>
          <w:b/>
        </w:rPr>
        <w:t xml:space="preserve"> </w:t>
      </w:r>
      <w:r w:rsidRPr="007B7BCD">
        <w:rPr>
          <w:b/>
        </w:rPr>
        <w:t>Goedkeuring verslag vorige vergadering</w:t>
      </w:r>
      <w:r>
        <w:rPr>
          <w:b/>
        </w:rPr>
        <w:t xml:space="preserve"> </w:t>
      </w:r>
    </w:p>
    <w:p w:rsidR="00A561DD" w:rsidRPr="00673A7A" w:rsidRDefault="00BB38E7" w:rsidP="00BB38E7">
      <w:pPr>
        <w:pStyle w:val="Normal1"/>
        <w:tabs>
          <w:tab w:val="left" w:pos="567"/>
        </w:tabs>
        <w:spacing w:after="240"/>
        <w:rPr>
          <w:b/>
        </w:rPr>
      </w:pPr>
      <w:r>
        <w:t xml:space="preserve">De Raad van Bestuur </w:t>
      </w:r>
      <w:r w:rsidR="00673A7A">
        <w:t>geeft</w:t>
      </w:r>
      <w:r>
        <w:t xml:space="preserve"> zijn goedkeuring aan het verslag van de vergadering van 29 maart 2018.</w:t>
      </w:r>
    </w:p>
    <w:p w:rsidR="00A561DD" w:rsidRDefault="00A561DD" w:rsidP="00A552D0">
      <w:pPr>
        <w:pStyle w:val="Normal1"/>
      </w:pPr>
    </w:p>
    <w:p w:rsidR="009147AD" w:rsidRPr="007B7BCD" w:rsidRDefault="00BB38E7" w:rsidP="00B12034">
      <w:pPr>
        <w:pStyle w:val="Normal1"/>
        <w:rPr>
          <w:b/>
        </w:rPr>
      </w:pPr>
      <w:r>
        <w:rPr>
          <w:b/>
        </w:rPr>
        <w:t>2. Bestuur en beleid.</w:t>
      </w:r>
      <w:r>
        <w:rPr>
          <w:b/>
        </w:rPr>
        <w:br/>
      </w:r>
      <w:r w:rsidRPr="007B7BCD">
        <w:rPr>
          <w:b/>
        </w:rPr>
        <w:t>2.1</w:t>
      </w:r>
      <w:r>
        <w:rPr>
          <w:b/>
        </w:rPr>
        <w:t xml:space="preserve"> </w:t>
      </w:r>
      <w:r w:rsidRPr="007B7BCD">
        <w:rPr>
          <w:b/>
        </w:rPr>
        <w:t>Erfdienstbaarheidsovereenkomst ISVAG/Aquafin</w:t>
      </w:r>
      <w:r>
        <w:rPr>
          <w:b/>
        </w:rPr>
        <w:t xml:space="preserve"> </w:t>
      </w:r>
    </w:p>
    <w:p w:rsidR="007B7BCD" w:rsidRDefault="0068374D" w:rsidP="009147AD">
      <w:pPr>
        <w:pStyle w:val="Normal1"/>
      </w:pPr>
    </w:p>
    <w:p w:rsidR="00A561DD" w:rsidRDefault="00BB38E7">
      <w:pPr>
        <w:pStyle w:val="Normal011"/>
        <w:rPr>
          <w:color w:val="000000"/>
        </w:rPr>
      </w:pPr>
      <w:r>
        <w:rPr>
          <w:color w:val="000000"/>
        </w:rPr>
        <w:t xml:space="preserve">De Raad van Bestuur </w:t>
      </w:r>
      <w:r w:rsidR="00673A7A">
        <w:rPr>
          <w:color w:val="000000"/>
        </w:rPr>
        <w:t>geeft</w:t>
      </w:r>
      <w:r>
        <w:rPr>
          <w:color w:val="000000"/>
        </w:rPr>
        <w:t xml:space="preserve"> zijn goedkeuring aan de 'Overeenkomst tot Vestiging van Erfdienstbaarheden' tussen Aquafin en ISVAG. </w:t>
      </w:r>
    </w:p>
    <w:p w:rsidR="00A561DD" w:rsidRDefault="00A561DD" w:rsidP="00A552D0">
      <w:pPr>
        <w:pStyle w:val="Normal1"/>
      </w:pPr>
    </w:p>
    <w:p w:rsidR="009147AD" w:rsidRPr="007B7BCD" w:rsidRDefault="00BB38E7" w:rsidP="00B12034">
      <w:pPr>
        <w:pStyle w:val="Normal1"/>
        <w:rPr>
          <w:b/>
        </w:rPr>
      </w:pPr>
      <w:r>
        <w:rPr>
          <w:b/>
        </w:rPr>
        <w:t>3. Financiën.</w:t>
      </w:r>
      <w:r>
        <w:rPr>
          <w:b/>
        </w:rPr>
        <w:br/>
      </w:r>
      <w:r w:rsidRPr="007B7BCD">
        <w:rPr>
          <w:b/>
        </w:rPr>
        <w:t>3.1</w:t>
      </w:r>
      <w:r>
        <w:rPr>
          <w:b/>
        </w:rPr>
        <w:t xml:space="preserve"> </w:t>
      </w:r>
      <w:r w:rsidRPr="007B7BCD">
        <w:rPr>
          <w:b/>
        </w:rPr>
        <w:t>Gunning - Bedrijfsrevisor 2018-2020</w:t>
      </w:r>
      <w:r>
        <w:rPr>
          <w:b/>
        </w:rPr>
        <w:t xml:space="preserve"> </w:t>
      </w:r>
    </w:p>
    <w:p w:rsidR="00673A7A" w:rsidRDefault="00673A7A">
      <w:pPr>
        <w:pStyle w:val="Normal011"/>
        <w:rPr>
          <w:rFonts w:eastAsia="Times New Roman" w:cs="Times New Roman"/>
          <w:szCs w:val="24"/>
          <w:lang w:val="nl-NL" w:eastAsia="nl-NL"/>
        </w:rPr>
      </w:pPr>
    </w:p>
    <w:p w:rsidR="00A561DD" w:rsidRDefault="00BB38E7" w:rsidP="0080141B">
      <w:pPr>
        <w:pStyle w:val="Normal011"/>
        <w:rPr>
          <w:color w:val="000000"/>
        </w:rPr>
      </w:pPr>
      <w:r>
        <w:rPr>
          <w:color w:val="000000"/>
        </w:rPr>
        <w:t xml:space="preserve">De Raad van Bestuur beslist </w:t>
      </w:r>
      <w:r w:rsidR="00673A7A">
        <w:rPr>
          <w:color w:val="000000"/>
        </w:rPr>
        <w:t>om</w:t>
      </w:r>
      <w:r w:rsidR="0080141B">
        <w:rPr>
          <w:color w:val="000000"/>
        </w:rPr>
        <w:t xml:space="preserve"> d</w:t>
      </w:r>
      <w:r>
        <w:rPr>
          <w:color w:val="000000"/>
        </w:rPr>
        <w:t xml:space="preserve">e opdracht “Aanstellen Bedrijfsrevisor 2018-2020” te gunnen aan </w:t>
      </w:r>
      <w:proofErr w:type="spellStart"/>
      <w:r>
        <w:rPr>
          <w:color w:val="000000"/>
        </w:rPr>
        <w:t>Ernst&amp;Young</w:t>
      </w:r>
      <w:proofErr w:type="spellEnd"/>
      <w:r>
        <w:rPr>
          <w:color w:val="000000"/>
        </w:rPr>
        <w:t xml:space="preserve"> Bedrijfsrevisoren, Joe Englishstraat 52-54, te 2140 Borgerhout</w:t>
      </w:r>
      <w:r w:rsidR="0080141B">
        <w:rPr>
          <w:color w:val="000000"/>
        </w:rPr>
        <w:t xml:space="preserve"> en verzoekt de Algemene </w:t>
      </w:r>
      <w:r>
        <w:rPr>
          <w:color w:val="000000"/>
        </w:rPr>
        <w:t>Vergadering van 17 mei 2018 de aanstelling van de bedrijfsrevisor 2018-2020 goed te keuren.</w:t>
      </w:r>
    </w:p>
    <w:p w:rsidR="00A561DD" w:rsidRDefault="00A561DD" w:rsidP="00A552D0">
      <w:pPr>
        <w:pStyle w:val="Normal1"/>
      </w:pPr>
    </w:p>
    <w:p w:rsidR="009147AD" w:rsidRPr="007B7BCD" w:rsidRDefault="00BB38E7" w:rsidP="00B12034">
      <w:pPr>
        <w:pStyle w:val="Normal1"/>
        <w:rPr>
          <w:b/>
        </w:rPr>
      </w:pPr>
      <w:r>
        <w:rPr>
          <w:b/>
        </w:rPr>
        <w:t>4. Exploitatie en onderhoud.</w:t>
      </w:r>
      <w:r>
        <w:rPr>
          <w:b/>
        </w:rPr>
        <w:br/>
      </w:r>
      <w:r w:rsidRPr="007B7BCD">
        <w:rPr>
          <w:b/>
        </w:rPr>
        <w:t>4.1</w:t>
      </w:r>
      <w:r>
        <w:rPr>
          <w:b/>
        </w:rPr>
        <w:t xml:space="preserve"> </w:t>
      </w:r>
      <w:r w:rsidRPr="007B7BCD">
        <w:rPr>
          <w:b/>
        </w:rPr>
        <w:t>Goedkeuring lastvoorwaarden en gunningswijze bestek "Documentmanagementsysteem"</w:t>
      </w:r>
      <w:r>
        <w:rPr>
          <w:b/>
        </w:rPr>
        <w:t xml:space="preserve"> </w:t>
      </w:r>
    </w:p>
    <w:p w:rsidR="00A561DD" w:rsidRDefault="00BB38E7">
      <w:pPr>
        <w:pStyle w:val="Normal011"/>
        <w:rPr>
          <w:color w:val="000000"/>
        </w:rPr>
      </w:pPr>
      <w:r>
        <w:rPr>
          <w:color w:val="000000"/>
        </w:rPr>
        <w:t>De Raad van Bestuur beslist om de lastvoorwaarden en de gunningwijze van het bestek nr. 2017/016 voor de opdracht 'Documentmanagementsysteem' goed te keuren.</w:t>
      </w:r>
    </w:p>
    <w:p w:rsidR="00A561DD" w:rsidRDefault="00A561DD" w:rsidP="00A552D0">
      <w:pPr>
        <w:pStyle w:val="Normal1"/>
      </w:pPr>
    </w:p>
    <w:p w:rsidR="009147AD" w:rsidRPr="007B7BCD" w:rsidRDefault="00BB38E7" w:rsidP="00B12034">
      <w:pPr>
        <w:pStyle w:val="Normal1"/>
        <w:rPr>
          <w:b/>
        </w:rPr>
      </w:pPr>
      <w:r w:rsidRPr="007B7BCD">
        <w:rPr>
          <w:b/>
        </w:rPr>
        <w:t>4.2</w:t>
      </w:r>
      <w:r>
        <w:rPr>
          <w:b/>
        </w:rPr>
        <w:t xml:space="preserve"> </w:t>
      </w:r>
      <w:r w:rsidRPr="007B7BCD">
        <w:rPr>
          <w:b/>
        </w:rPr>
        <w:t>Afsluiten van verzekeringspolis(sen</w:t>
      </w:r>
      <w:proofErr w:type="gramStart"/>
      <w:r w:rsidRPr="007B7BCD">
        <w:rPr>
          <w:b/>
        </w:rPr>
        <w:t>) ,</w:t>
      </w:r>
      <w:proofErr w:type="gramEnd"/>
      <w:r w:rsidRPr="007B7BCD">
        <w:rPr>
          <w:b/>
        </w:rPr>
        <w:t xml:space="preserve"> Goedkeuring selectieleidraad verzekeringspolissen</w:t>
      </w:r>
      <w:r>
        <w:rPr>
          <w:b/>
        </w:rPr>
        <w:t xml:space="preserve"> </w:t>
      </w:r>
    </w:p>
    <w:p w:rsidR="007B7BCD" w:rsidRDefault="0068374D" w:rsidP="009147AD">
      <w:pPr>
        <w:pStyle w:val="Normal1"/>
      </w:pPr>
    </w:p>
    <w:p w:rsidR="00A561DD" w:rsidRPr="00F73684" w:rsidRDefault="00A561DD" w:rsidP="00D56CDB">
      <w:pPr>
        <w:pStyle w:val="Normal1"/>
      </w:pPr>
    </w:p>
    <w:p w:rsidR="00A561DD" w:rsidRDefault="00BB38E7">
      <w:pPr>
        <w:pStyle w:val="Normal011"/>
        <w:rPr>
          <w:color w:val="000000"/>
        </w:rPr>
      </w:pPr>
      <w:r>
        <w:rPr>
          <w:color w:val="000000"/>
        </w:rPr>
        <w:t xml:space="preserve">De Raad van Bestuur beslist om de selectieleidraad, bestek nr. 2018/017 “Afsluiten van verzekeringspolis(sen) " goed te keuren. </w:t>
      </w:r>
    </w:p>
    <w:p w:rsidR="00A561DD" w:rsidRDefault="00BB38E7">
      <w:pPr>
        <w:pStyle w:val="Normal011"/>
        <w:rPr>
          <w:color w:val="000000"/>
        </w:rPr>
      </w:pPr>
      <w:r>
        <w:rPr>
          <w:color w:val="000000"/>
        </w:rPr>
        <w:t xml:space="preserve">Bovengenoemde opdracht wordt gegund bij wijze van mededingingsprocedure met onderhandeling.  De aankondiging van de opdracht wordt ingevuld en bekendgemaakt conform de wet overheidsopdrachten.  </w:t>
      </w:r>
    </w:p>
    <w:p w:rsidR="00A561DD" w:rsidRDefault="00A561DD" w:rsidP="00A552D0">
      <w:pPr>
        <w:pStyle w:val="Normal1"/>
      </w:pPr>
    </w:p>
    <w:p w:rsidR="009147AD" w:rsidRPr="007B7BCD" w:rsidRDefault="00BB38E7" w:rsidP="00B12034">
      <w:pPr>
        <w:pStyle w:val="Normal1"/>
        <w:rPr>
          <w:b/>
        </w:rPr>
      </w:pPr>
      <w:r>
        <w:rPr>
          <w:b/>
        </w:rPr>
        <w:t>5. Personeel.</w:t>
      </w:r>
      <w:r>
        <w:rPr>
          <w:b/>
        </w:rPr>
        <w:br/>
      </w:r>
      <w:r w:rsidRPr="007B7BCD">
        <w:rPr>
          <w:b/>
        </w:rPr>
        <w:t>5.1</w:t>
      </w:r>
      <w:r>
        <w:rPr>
          <w:b/>
        </w:rPr>
        <w:t xml:space="preserve"> </w:t>
      </w:r>
      <w:r w:rsidRPr="007B7BCD">
        <w:rPr>
          <w:b/>
        </w:rPr>
        <w:t>Overzicht zitpenningen 2017</w:t>
      </w:r>
      <w:r>
        <w:rPr>
          <w:b/>
        </w:rPr>
        <w:t xml:space="preserve"> </w:t>
      </w:r>
    </w:p>
    <w:p w:rsidR="00A561DD" w:rsidRPr="00F73684" w:rsidRDefault="00A561DD" w:rsidP="00D56CDB">
      <w:pPr>
        <w:pStyle w:val="Normal1"/>
      </w:pPr>
    </w:p>
    <w:p w:rsidR="00A561DD" w:rsidRDefault="00BB38E7">
      <w:pPr>
        <w:pStyle w:val="Normal011"/>
        <w:rPr>
          <w:color w:val="000000"/>
        </w:rPr>
      </w:pPr>
      <w:r>
        <w:rPr>
          <w:color w:val="000000"/>
        </w:rPr>
        <w:t>Per bijgewoonde zitting ontvangt elk raadslid een zitpenning.</w:t>
      </w:r>
    </w:p>
    <w:p w:rsidR="00A561DD" w:rsidRDefault="00BB38E7">
      <w:pPr>
        <w:pStyle w:val="Normal011"/>
        <w:rPr>
          <w:color w:val="000000"/>
        </w:rPr>
      </w:pPr>
      <w:r>
        <w:rPr>
          <w:color w:val="000000"/>
        </w:rPr>
        <w:t>Voor de periode van 1 januari 2017 tot en met 30 juni 2017 bedraagt de zitpenning 159,73 euro bruto.</w:t>
      </w:r>
    </w:p>
    <w:p w:rsidR="00A561DD" w:rsidRDefault="00BB38E7">
      <w:pPr>
        <w:pStyle w:val="Normal011"/>
        <w:rPr>
          <w:color w:val="000000"/>
        </w:rPr>
      </w:pPr>
      <w:r>
        <w:rPr>
          <w:color w:val="000000"/>
        </w:rPr>
        <w:t>Vanaf 1 juli 2017, na indexatie (beslissing RvB van 21 september 2017), bedraagt de zitpenning 162,92 euro bruto.</w:t>
      </w:r>
    </w:p>
    <w:p w:rsidR="0080141B" w:rsidRDefault="0080141B">
      <w:pPr>
        <w:pStyle w:val="Normal011"/>
        <w:rPr>
          <w:color w:val="000000"/>
        </w:rPr>
      </w:pPr>
    </w:p>
    <w:p w:rsidR="00A561DD" w:rsidRDefault="00BB38E7">
      <w:pPr>
        <w:pStyle w:val="Normal011"/>
        <w:rPr>
          <w:color w:val="000000"/>
        </w:rPr>
      </w:pPr>
      <w:r>
        <w:rPr>
          <w:color w:val="000000"/>
        </w:rPr>
        <w:t>De Raad van Bestuur neemt kennis van het overzicht zitpenningen 2017 en beslist het overzicht zitpenningen 2017 voor kennisneming voor te leggen aan de Algemene Vergadering van 17 mei 2018.</w:t>
      </w:r>
    </w:p>
    <w:p w:rsidR="00A561DD" w:rsidRDefault="00A561DD" w:rsidP="00D4129A">
      <w:pPr>
        <w:pStyle w:val="Normal1"/>
      </w:pPr>
    </w:p>
    <w:p w:rsidR="009147AD" w:rsidRPr="007B7BCD" w:rsidRDefault="00BB38E7" w:rsidP="00B12034">
      <w:pPr>
        <w:pStyle w:val="Normal1"/>
        <w:rPr>
          <w:b/>
        </w:rPr>
      </w:pPr>
      <w:r>
        <w:rPr>
          <w:b/>
        </w:rPr>
        <w:t>7. Communicatie.</w:t>
      </w:r>
      <w:r>
        <w:rPr>
          <w:b/>
        </w:rPr>
        <w:br/>
      </w:r>
      <w:r w:rsidRPr="007B7BCD">
        <w:rPr>
          <w:b/>
        </w:rPr>
        <w:t>7.1</w:t>
      </w:r>
      <w:r>
        <w:rPr>
          <w:b/>
        </w:rPr>
        <w:t xml:space="preserve"> </w:t>
      </w:r>
      <w:r w:rsidRPr="007B7BCD">
        <w:rPr>
          <w:b/>
        </w:rPr>
        <w:t>Deelnemers Conferentie World Waste to Energy &amp; Resources Summit Londen 23 en 24 mei 2018</w:t>
      </w:r>
      <w:r>
        <w:rPr>
          <w:b/>
        </w:rPr>
        <w:t xml:space="preserve"> - beslissing:</w:t>
      </w:r>
    </w:p>
    <w:p w:rsidR="007B7BCD" w:rsidRDefault="0068374D" w:rsidP="009147AD">
      <w:pPr>
        <w:pStyle w:val="Normal1"/>
      </w:pPr>
    </w:p>
    <w:p w:rsidR="00A561DD" w:rsidRDefault="00BB38E7">
      <w:pPr>
        <w:pStyle w:val="Normal1"/>
      </w:pPr>
      <w:r>
        <w:t>De Raad van Bestuur beslist om ISVAG op het World Waste to Energy and Resources Summit London, op 23-24 mei 2018, te laten vertegenwoordigen.</w:t>
      </w:r>
    </w:p>
    <w:p w:rsidR="00A561DD" w:rsidRDefault="00A561DD" w:rsidP="00A552D0">
      <w:pPr>
        <w:pStyle w:val="Normal1"/>
      </w:pPr>
    </w:p>
    <w:p w:rsidR="009147AD" w:rsidRPr="009147AD" w:rsidRDefault="0068374D" w:rsidP="00AD5A7D">
      <w:pPr>
        <w:pStyle w:val="Normal1"/>
      </w:pPr>
    </w:p>
    <w:p w:rsidR="001F1829" w:rsidRPr="000546CA" w:rsidRDefault="0068374D" w:rsidP="001F1829">
      <w:pPr>
        <w:spacing w:after="0"/>
      </w:pPr>
    </w:p>
    <w:p w:rsidR="00A561DD" w:rsidRDefault="00A561DD"/>
    <w:sectPr w:rsidR="00A561DD" w:rsidSect="001F1829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418" w:bottom="1560" w:left="1418" w:header="567" w:footer="567" w:gutter="0"/>
      <w:paperSrc w:first="259" w:other="259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DE4" w:rsidRDefault="00BB38E7">
      <w:pPr>
        <w:spacing w:after="0"/>
      </w:pPr>
      <w:r>
        <w:separator/>
      </w:r>
    </w:p>
  </w:endnote>
  <w:endnote w:type="continuationSeparator" w:id="0">
    <w:p w:rsidR="00286DE4" w:rsidRDefault="00BB38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29" w:rsidRDefault="00BB38E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F1829" w:rsidRDefault="0068374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720211"/>
      <w:docPartObj>
        <w:docPartGallery w:val="Page Numbers (Bottom of Page)"/>
        <w:docPartUnique/>
      </w:docPartObj>
    </w:sdtPr>
    <w:sdtEndPr/>
    <w:sdtContent>
      <w:p w:rsidR="001F1829" w:rsidRDefault="00BB38E7" w:rsidP="001F1829">
        <w:pPr>
          <w:pStyle w:val="Voettekst"/>
          <w:keepLines w:val="0"/>
          <w:pBdr>
            <w:top w:val="none" w:sz="0" w:space="0" w:color="auto"/>
          </w:pBdr>
          <w:spacing w:before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7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29" w:rsidRPr="000E7D61" w:rsidRDefault="0068374D" w:rsidP="001F1829">
    <w:pPr>
      <w:pStyle w:val="Voet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DE4" w:rsidRDefault="00BB38E7">
      <w:pPr>
        <w:spacing w:after="0"/>
      </w:pPr>
      <w:r>
        <w:separator/>
      </w:r>
    </w:p>
  </w:footnote>
  <w:footnote w:type="continuationSeparator" w:id="0">
    <w:p w:rsidR="00286DE4" w:rsidRDefault="00BB38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29" w:rsidRPr="00E01B00" w:rsidRDefault="0068374D" w:rsidP="001F1829">
    <w:pPr>
      <w:pStyle w:val="Koptekst"/>
      <w:keepLines w:val="0"/>
      <w:tabs>
        <w:tab w:val="clear" w:pos="0"/>
        <w:tab w:val="clear" w:pos="4320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CD1"/>
    <w:multiLevelType w:val="hybridMultilevel"/>
    <w:tmpl w:val="621A0930"/>
    <w:lvl w:ilvl="0" w:tplc="FECEB6B8">
      <w:start w:val="1"/>
      <w:numFmt w:val="decimal"/>
      <w:lvlText w:val="%1."/>
      <w:lvlJc w:val="left"/>
      <w:pPr>
        <w:ind w:left="866" w:hanging="360"/>
      </w:pPr>
    </w:lvl>
    <w:lvl w:ilvl="1" w:tplc="5A004A72" w:tentative="1">
      <w:start w:val="1"/>
      <w:numFmt w:val="lowerLetter"/>
      <w:lvlText w:val="%2."/>
      <w:lvlJc w:val="left"/>
      <w:pPr>
        <w:ind w:left="1586" w:hanging="360"/>
      </w:pPr>
    </w:lvl>
    <w:lvl w:ilvl="2" w:tplc="4D8C4B94" w:tentative="1">
      <w:start w:val="1"/>
      <w:numFmt w:val="lowerRoman"/>
      <w:lvlText w:val="%3."/>
      <w:lvlJc w:val="right"/>
      <w:pPr>
        <w:ind w:left="2306" w:hanging="180"/>
      </w:pPr>
    </w:lvl>
    <w:lvl w:ilvl="3" w:tplc="DE60AD8A" w:tentative="1">
      <w:start w:val="1"/>
      <w:numFmt w:val="decimal"/>
      <w:lvlText w:val="%4."/>
      <w:lvlJc w:val="left"/>
      <w:pPr>
        <w:ind w:left="3026" w:hanging="360"/>
      </w:pPr>
    </w:lvl>
    <w:lvl w:ilvl="4" w:tplc="2DF452DE" w:tentative="1">
      <w:start w:val="1"/>
      <w:numFmt w:val="lowerLetter"/>
      <w:lvlText w:val="%5."/>
      <w:lvlJc w:val="left"/>
      <w:pPr>
        <w:ind w:left="3746" w:hanging="360"/>
      </w:pPr>
    </w:lvl>
    <w:lvl w:ilvl="5" w:tplc="824C1BD2" w:tentative="1">
      <w:start w:val="1"/>
      <w:numFmt w:val="lowerRoman"/>
      <w:lvlText w:val="%6."/>
      <w:lvlJc w:val="right"/>
      <w:pPr>
        <w:ind w:left="4466" w:hanging="180"/>
      </w:pPr>
    </w:lvl>
    <w:lvl w:ilvl="6" w:tplc="9834A810" w:tentative="1">
      <w:start w:val="1"/>
      <w:numFmt w:val="decimal"/>
      <w:lvlText w:val="%7."/>
      <w:lvlJc w:val="left"/>
      <w:pPr>
        <w:ind w:left="5186" w:hanging="360"/>
      </w:pPr>
    </w:lvl>
    <w:lvl w:ilvl="7" w:tplc="F07EBDFE" w:tentative="1">
      <w:start w:val="1"/>
      <w:numFmt w:val="lowerLetter"/>
      <w:lvlText w:val="%8."/>
      <w:lvlJc w:val="left"/>
      <w:pPr>
        <w:ind w:left="5906" w:hanging="360"/>
      </w:pPr>
    </w:lvl>
    <w:lvl w:ilvl="8" w:tplc="3C1089A0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36A75923"/>
    <w:multiLevelType w:val="hybridMultilevel"/>
    <w:tmpl w:val="4B8A5A9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5306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47F54D20"/>
    <w:multiLevelType w:val="hybridMultilevel"/>
    <w:tmpl w:val="E6DE71E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EC21DD"/>
    <w:multiLevelType w:val="hybridMultilevel"/>
    <w:tmpl w:val="A97473EE"/>
    <w:lvl w:ilvl="0" w:tplc="CA9E8372">
      <w:start w:val="1"/>
      <w:numFmt w:val="decimal"/>
      <w:lvlText w:val="%1."/>
      <w:lvlJc w:val="left"/>
      <w:pPr>
        <w:ind w:left="720" w:hanging="360"/>
      </w:pPr>
    </w:lvl>
    <w:lvl w:ilvl="1" w:tplc="4E28CFA2" w:tentative="1">
      <w:start w:val="1"/>
      <w:numFmt w:val="lowerLetter"/>
      <w:lvlText w:val="%2."/>
      <w:lvlJc w:val="left"/>
      <w:pPr>
        <w:ind w:left="1440" w:hanging="360"/>
      </w:pPr>
    </w:lvl>
    <w:lvl w:ilvl="2" w:tplc="26A4D724" w:tentative="1">
      <w:start w:val="1"/>
      <w:numFmt w:val="lowerRoman"/>
      <w:lvlText w:val="%3."/>
      <w:lvlJc w:val="right"/>
      <w:pPr>
        <w:ind w:left="2160" w:hanging="180"/>
      </w:pPr>
    </w:lvl>
    <w:lvl w:ilvl="3" w:tplc="F87C552A" w:tentative="1">
      <w:start w:val="1"/>
      <w:numFmt w:val="decimal"/>
      <w:lvlText w:val="%4."/>
      <w:lvlJc w:val="left"/>
      <w:pPr>
        <w:ind w:left="2880" w:hanging="360"/>
      </w:pPr>
    </w:lvl>
    <w:lvl w:ilvl="4" w:tplc="C43E2696" w:tentative="1">
      <w:start w:val="1"/>
      <w:numFmt w:val="lowerLetter"/>
      <w:lvlText w:val="%5."/>
      <w:lvlJc w:val="left"/>
      <w:pPr>
        <w:ind w:left="3600" w:hanging="360"/>
      </w:pPr>
    </w:lvl>
    <w:lvl w:ilvl="5" w:tplc="BC42D9AE" w:tentative="1">
      <w:start w:val="1"/>
      <w:numFmt w:val="lowerRoman"/>
      <w:lvlText w:val="%6."/>
      <w:lvlJc w:val="right"/>
      <w:pPr>
        <w:ind w:left="4320" w:hanging="180"/>
      </w:pPr>
    </w:lvl>
    <w:lvl w:ilvl="6" w:tplc="7CC4F2A4" w:tentative="1">
      <w:start w:val="1"/>
      <w:numFmt w:val="decimal"/>
      <w:lvlText w:val="%7."/>
      <w:lvlJc w:val="left"/>
      <w:pPr>
        <w:ind w:left="5040" w:hanging="360"/>
      </w:pPr>
    </w:lvl>
    <w:lvl w:ilvl="7" w:tplc="39EEE2B2" w:tentative="1">
      <w:start w:val="1"/>
      <w:numFmt w:val="lowerLetter"/>
      <w:lvlText w:val="%8."/>
      <w:lvlJc w:val="left"/>
      <w:pPr>
        <w:ind w:left="5760" w:hanging="360"/>
      </w:pPr>
    </w:lvl>
    <w:lvl w:ilvl="8" w:tplc="82F21B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53E2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6E353E2D"/>
    <w:multiLevelType w:val="multilevel"/>
    <w:tmpl w:val="509E25F2"/>
    <w:lvl w:ilvl="0">
      <w:start w:val="1"/>
      <w:numFmt w:val="decimal"/>
      <w:pStyle w:val="OpmaakprofielKop1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color w:val="auto"/>
        <w:u w:val="single"/>
      </w:rPr>
    </w:lvl>
    <w:lvl w:ilvl="1">
      <w:start w:val="1"/>
      <w:numFmt w:val="decimal"/>
      <w:pStyle w:val="Heading20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pStyle w:val="Heading30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pStyle w:val="Heading40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DD"/>
    <w:rsid w:val="001B3E21"/>
    <w:rsid w:val="00286DE4"/>
    <w:rsid w:val="00673A7A"/>
    <w:rsid w:val="0068374D"/>
    <w:rsid w:val="0080141B"/>
    <w:rsid w:val="00A561DD"/>
    <w:rsid w:val="00B713BF"/>
    <w:rsid w:val="00BB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85309"/>
  <w15:docId w15:val="{BBB98743-66DF-47C8-81E9-1A6DEB39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AF0374"/>
    <w:pPr>
      <w:widowControl w:val="0"/>
      <w:spacing w:after="120"/>
      <w:jc w:val="both"/>
    </w:pPr>
    <w:rPr>
      <w:rFonts w:ascii="Century Gothic" w:hAnsi="Century Gothic"/>
      <w:sz w:val="22"/>
      <w:lang w:val="nl-NL" w:eastAsia="nl-NL"/>
    </w:rPr>
  </w:style>
  <w:style w:type="paragraph" w:styleId="Kop1">
    <w:name w:val="heading 1"/>
    <w:basedOn w:val="Standaard"/>
    <w:next w:val="Plattetekst"/>
    <w:qFormat/>
    <w:pPr>
      <w:keepNext/>
      <w:keepLines/>
      <w:spacing w:after="240" w:line="240" w:lineRule="atLeast"/>
      <w:jc w:val="center"/>
      <w:outlineLvl w:val="0"/>
    </w:pPr>
    <w:rPr>
      <w:rFonts w:ascii="Garamond" w:hAnsi="Garamond"/>
      <w:smallCaps/>
      <w:spacing w:val="14"/>
      <w:kern w:val="20"/>
      <w:sz w:val="23"/>
    </w:rPr>
  </w:style>
  <w:style w:type="paragraph" w:styleId="Kop2">
    <w:name w:val="heading 2"/>
    <w:basedOn w:val="Standaard"/>
    <w:next w:val="Plattetekst"/>
    <w:qFormat/>
    <w:pPr>
      <w:keepNext/>
      <w:keepLines/>
      <w:spacing w:after="240" w:line="240" w:lineRule="atLeast"/>
      <w:outlineLvl w:val="1"/>
    </w:pPr>
    <w:rPr>
      <w:rFonts w:ascii="Garamond" w:hAnsi="Garamond"/>
      <w:smallCaps/>
      <w:spacing w:val="10"/>
      <w:kern w:val="20"/>
      <w:sz w:val="24"/>
    </w:rPr>
  </w:style>
  <w:style w:type="paragraph" w:styleId="Kop3">
    <w:name w:val="heading 3"/>
    <w:basedOn w:val="Standaard"/>
    <w:next w:val="Plattetekst"/>
    <w:qFormat/>
    <w:pPr>
      <w:keepNext/>
      <w:keepLines/>
      <w:spacing w:after="240" w:line="240" w:lineRule="atLeast"/>
      <w:outlineLvl w:val="2"/>
    </w:pPr>
    <w:rPr>
      <w:rFonts w:ascii="Garamond" w:hAnsi="Garamond"/>
      <w:i/>
      <w:kern w:val="20"/>
      <w:sz w:val="24"/>
    </w:rPr>
  </w:style>
  <w:style w:type="paragraph" w:styleId="Kop4">
    <w:name w:val="heading 4"/>
    <w:basedOn w:val="Standaard"/>
    <w:next w:val="Plattetekst"/>
    <w:qFormat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</w:rPr>
  </w:style>
  <w:style w:type="paragraph" w:styleId="Kop5">
    <w:name w:val="heading 5"/>
    <w:basedOn w:val="Standaard"/>
    <w:next w:val="Plattetekst"/>
    <w:qFormat/>
    <w:pPr>
      <w:keepNext/>
      <w:keepLines/>
      <w:spacing w:line="240" w:lineRule="atLeast"/>
      <w:outlineLvl w:val="4"/>
    </w:pPr>
    <w:rPr>
      <w:rFonts w:ascii="Garamond" w:hAnsi="Garamond"/>
      <w:kern w:val="2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after="240" w:line="240" w:lineRule="atLeast"/>
      <w:ind w:firstLine="360"/>
    </w:pPr>
    <w:rPr>
      <w:spacing w:val="-5"/>
      <w:sz w:val="24"/>
    </w:rPr>
  </w:style>
  <w:style w:type="character" w:customStyle="1" w:styleId="Selectievakje">
    <w:name w:val="Selectievakje"/>
    <w:rPr>
      <w:rFonts w:ascii="Times New Roman" w:hAnsi="Times New Roman"/>
      <w:sz w:val="22"/>
    </w:rPr>
  </w:style>
  <w:style w:type="paragraph" w:customStyle="1" w:styleId="Bedrijfsnaam">
    <w:name w:val="Bedrijfsnaam"/>
    <w:basedOn w:val="Plattetekst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label"/>
    <w:next w:val="Standa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nl-NL"/>
    </w:rPr>
  </w:style>
  <w:style w:type="character" w:styleId="Nadruk">
    <w:name w:val="Emphasis"/>
    <w:qFormat/>
    <w:rPr>
      <w:caps/>
      <w:spacing w:val="10"/>
      <w:sz w:val="16"/>
    </w:rPr>
  </w:style>
  <w:style w:type="paragraph" w:customStyle="1" w:styleId="Koptekstbasis">
    <w:name w:val="Koptekstbasis"/>
    <w:basedOn w:val="Plattetekst"/>
    <w:pPr>
      <w:keepLines/>
      <w:tabs>
        <w:tab w:val="center" w:pos="0"/>
        <w:tab w:val="right" w:pos="4320"/>
      </w:tabs>
      <w:spacing w:after="0"/>
    </w:pPr>
  </w:style>
  <w:style w:type="paragraph" w:styleId="Voettekst">
    <w:name w:val="footer"/>
    <w:basedOn w:val="Koptekstbasis"/>
    <w:link w:val="VoettekstChar"/>
    <w:uiPriority w:val="99"/>
    <w:pPr>
      <w:pBdr>
        <w:top w:val="single" w:sz="6" w:space="30" w:color="auto"/>
      </w:pBdr>
      <w:spacing w:before="600"/>
      <w:ind w:firstLine="0"/>
      <w:jc w:val="left"/>
    </w:pPr>
  </w:style>
  <w:style w:type="paragraph" w:styleId="Koptekst">
    <w:name w:val="header"/>
    <w:basedOn w:val="Koptekstbasis"/>
    <w:pPr>
      <w:spacing w:after="600"/>
      <w:ind w:firstLine="0"/>
      <w:jc w:val="left"/>
    </w:pPr>
    <w:rPr>
      <w:caps/>
      <w:sz w:val="18"/>
    </w:rPr>
  </w:style>
  <w:style w:type="paragraph" w:styleId="Ballontekst">
    <w:name w:val="Balloon Text"/>
    <w:basedOn w:val="Standaard"/>
    <w:semiHidden/>
    <w:rsid w:val="0054324F"/>
    <w:rPr>
      <w:rFonts w:ascii="Tahoma" w:hAnsi="Tahoma" w:cs="Tahoma"/>
      <w:sz w:val="16"/>
      <w:szCs w:val="16"/>
    </w:rPr>
  </w:style>
  <w:style w:type="paragraph" w:styleId="Berichtkop">
    <w:name w:val="Message Header"/>
    <w:basedOn w:val="Plattetekst"/>
    <w:pPr>
      <w:keepLines/>
      <w:spacing w:after="40" w:line="140" w:lineRule="atLeast"/>
      <w:ind w:left="360" w:firstLine="0"/>
      <w:jc w:val="left"/>
    </w:pPr>
  </w:style>
  <w:style w:type="paragraph" w:customStyle="1" w:styleId="Berichtkopeerste">
    <w:name w:val="Berichtkop eerste"/>
    <w:basedOn w:val="Berichtkop"/>
    <w:next w:val="Berichtkop"/>
  </w:style>
  <w:style w:type="paragraph" w:customStyle="1" w:styleId="Berichtkoplabel">
    <w:name w:val="Berichtkoplabel"/>
    <w:basedOn w:val="Berichtkop"/>
    <w:next w:val="Berichtkop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Berichtkoplaatste">
    <w:name w:val="Berichtkop laatste"/>
    <w:basedOn w:val="Berichtkop"/>
    <w:next w:val="Platteteks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Standaardinspringing">
    <w:name w:val="Normal Indent"/>
    <w:basedOn w:val="Standaard"/>
    <w:pPr>
      <w:ind w:left="720"/>
    </w:pPr>
  </w:style>
  <w:style w:type="character" w:styleId="Paginanummer">
    <w:name w:val="page number"/>
    <w:rPr>
      <w:sz w:val="24"/>
    </w:rPr>
  </w:style>
  <w:style w:type="paragraph" w:customStyle="1" w:styleId="Adresafzender">
    <w:name w:val="Adres afzender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nl-NL"/>
    </w:rPr>
  </w:style>
  <w:style w:type="paragraph" w:customStyle="1" w:styleId="Handtekeningbedrijf">
    <w:name w:val="Handtekening bedrijf"/>
    <w:basedOn w:val="Standaard"/>
    <w:next w:val="Standaard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basedOn w:val="Standaardalinea-lettertype"/>
    <w:rPr>
      <w:i/>
      <w:spacing w:val="70"/>
    </w:rPr>
  </w:style>
  <w:style w:type="paragraph" w:styleId="Titel">
    <w:name w:val="Title"/>
    <w:basedOn w:val="Standaard"/>
    <w:next w:val="Ondertitel"/>
    <w:qFormat/>
    <w:rsid w:val="00191D66"/>
    <w:pPr>
      <w:keepNext/>
      <w:spacing w:before="360" w:after="240" w:line="560" w:lineRule="exact"/>
      <w:jc w:val="center"/>
    </w:pPr>
    <w:rPr>
      <w:rFonts w:ascii="Arial" w:hAnsi="Arial"/>
      <w:b/>
      <w:kern w:val="28"/>
      <w:sz w:val="40"/>
    </w:rPr>
  </w:style>
  <w:style w:type="paragraph" w:styleId="Ondertitel">
    <w:name w:val="Subtitle"/>
    <w:basedOn w:val="Titel"/>
    <w:next w:val="Plattetekst"/>
    <w:qFormat/>
    <w:pPr>
      <w:spacing w:before="0" w:line="240" w:lineRule="auto"/>
    </w:pPr>
    <w:rPr>
      <w:b w:val="0"/>
      <w:i/>
      <w:sz w:val="28"/>
    </w:rPr>
  </w:style>
  <w:style w:type="paragraph" w:customStyle="1" w:styleId="Afzendadres">
    <w:name w:val="Afzendadres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en-US"/>
    </w:rPr>
  </w:style>
  <w:style w:type="paragraph" w:styleId="Handtekening">
    <w:name w:val="Signature"/>
    <w:basedOn w:val="Standaard"/>
    <w:pPr>
      <w:ind w:left="4320"/>
    </w:pPr>
    <w:rPr>
      <w:lang w:val="en-US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table" w:styleId="Tabelraster">
    <w:name w:val="Table Grid"/>
    <w:basedOn w:val="Standaardtabel"/>
    <w:rsid w:val="00191D66"/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Kopbasis11ptRegelafstandenkel">
    <w:name w:val="Opmaakprofiel Kopbasis + 11 pt Regelafstand:  enkel"/>
    <w:basedOn w:val="Standaard"/>
    <w:next w:val="Standaard"/>
    <w:link w:val="OpmaakprofielKopbasis11ptRegelafstandenkelChar"/>
    <w:autoRedefine/>
    <w:rsid w:val="00A23F63"/>
    <w:pPr>
      <w:keepNext/>
      <w:keepLines/>
      <w:widowControl/>
      <w:jc w:val="left"/>
    </w:pPr>
  </w:style>
  <w:style w:type="character" w:customStyle="1" w:styleId="OpmaakprofielKopbasis11ptRegelafstandenkelChar">
    <w:name w:val="Opmaakprofiel Kopbasis + 11 pt Regelafstand:  enkel Char"/>
    <w:basedOn w:val="Standaardalinea-lettertype"/>
    <w:link w:val="OpmaakprofielKopbasis11ptRegelafstandenkel"/>
    <w:rsid w:val="00A23F63"/>
    <w:rPr>
      <w:rFonts w:ascii="Century Gothic" w:hAnsi="Century Gothic"/>
      <w:sz w:val="22"/>
      <w:lang w:val="nl-NL" w:eastAsia="nl-NL"/>
    </w:rPr>
  </w:style>
  <w:style w:type="paragraph" w:customStyle="1" w:styleId="OpmaakprofielKopbasisRegelafstandenkel">
    <w:name w:val="Opmaakprofiel Kopbasis + Regelafstand:  enkel"/>
    <w:basedOn w:val="Standaard"/>
    <w:next w:val="Standaard"/>
    <w:rsid w:val="00BD760D"/>
    <w:pPr>
      <w:keepNext/>
      <w:keepLines/>
      <w:widowControl/>
      <w:spacing w:after="0"/>
      <w:jc w:val="left"/>
    </w:pPr>
    <w:rPr>
      <w:caps/>
      <w:spacing w:val="-5"/>
      <w:kern w:val="20"/>
    </w:rPr>
  </w:style>
  <w:style w:type="paragraph" w:styleId="Lijstalinea">
    <w:name w:val="List Paragraph"/>
    <w:basedOn w:val="Standaard"/>
    <w:uiPriority w:val="34"/>
    <w:qFormat/>
    <w:rsid w:val="0049615E"/>
    <w:pPr>
      <w:ind w:left="720"/>
      <w:contextualSpacing/>
    </w:pPr>
  </w:style>
  <w:style w:type="paragraph" w:styleId="Geenafstand">
    <w:name w:val="No Spacing"/>
    <w:uiPriority w:val="1"/>
    <w:qFormat/>
    <w:rsid w:val="005B7B5E"/>
    <w:pPr>
      <w:widowControl w:val="0"/>
      <w:jc w:val="both"/>
    </w:pPr>
    <w:rPr>
      <w:rFonts w:ascii="Century Gothic" w:hAnsi="Century Gothic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123191"/>
    <w:rPr>
      <w:rFonts w:ascii="Century Gothic" w:hAnsi="Century Gothic"/>
      <w:spacing w:val="-5"/>
      <w:sz w:val="24"/>
      <w:lang w:val="nl-NL" w:eastAsia="nl-NL"/>
    </w:rPr>
  </w:style>
  <w:style w:type="paragraph" w:customStyle="1" w:styleId="Header1">
    <w:name w:val="Header_1"/>
    <w:basedOn w:val="Normal0"/>
    <w:link w:val="KoptekstChar"/>
    <w:unhideWhenUsed/>
    <w:rsid w:val="00510F65"/>
    <w:pPr>
      <w:tabs>
        <w:tab w:val="center" w:pos="4536"/>
        <w:tab w:val="right" w:pos="9072"/>
      </w:tabs>
    </w:pPr>
  </w:style>
  <w:style w:type="paragraph" w:customStyle="1" w:styleId="Normal0">
    <w:name w:val="Normal_0"/>
    <w:qFormat/>
    <w:rsid w:val="00572E4B"/>
    <w:rPr>
      <w:rFonts w:ascii="Century Gothic" w:hAnsi="Century Gothic"/>
      <w:sz w:val="22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Header1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Footer1">
    <w:name w:val="Footer_1"/>
    <w:basedOn w:val="Normal0"/>
    <w:link w:val="VoettekstChar0"/>
    <w:uiPriority w:val="99"/>
    <w:unhideWhenUsed/>
    <w:rsid w:val="00510F65"/>
    <w:pPr>
      <w:tabs>
        <w:tab w:val="center" w:pos="4536"/>
        <w:tab w:val="right" w:pos="9072"/>
      </w:tabs>
    </w:pPr>
  </w:style>
  <w:style w:type="character" w:customStyle="1" w:styleId="VoettekstChar0">
    <w:name w:val="Voettekst Char_0"/>
    <w:basedOn w:val="Standaardalinea-lettertype"/>
    <w:link w:val="Footer1"/>
    <w:uiPriority w:val="99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Normal1">
    <w:name w:val="Normal_1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NoSpacing1">
    <w:name w:val="No Spacing_1"/>
    <w:uiPriority w:val="1"/>
    <w:qFormat/>
    <w:rsid w:val="00177ECD"/>
    <w:rPr>
      <w:rFonts w:ascii="Century Gothic" w:hAnsi="Century Gothic"/>
      <w:sz w:val="22"/>
      <w:szCs w:val="24"/>
      <w:lang w:val="nl-NL" w:eastAsia="nl-NL"/>
    </w:rPr>
  </w:style>
  <w:style w:type="paragraph" w:customStyle="1" w:styleId="OpmaakprofielKop11">
    <w:name w:val="Opmaakprofiel Kop 1_1"/>
    <w:basedOn w:val="Heading10"/>
    <w:rsid w:val="00575D02"/>
    <w:pPr>
      <w:keepNext w:val="0"/>
      <w:keepLines w:val="0"/>
      <w:widowControl w:val="0"/>
      <w:numPr>
        <w:numId w:val="6"/>
      </w:numPr>
      <w:tabs>
        <w:tab w:val="clear" w:pos="720"/>
        <w:tab w:val="num" w:pos="360"/>
      </w:tabs>
      <w:spacing w:before="0" w:after="120"/>
      <w:ind w:left="0" w:firstLine="0"/>
    </w:pPr>
    <w:rPr>
      <w:rFonts w:ascii="Century Gothic" w:eastAsia="Times New Roman" w:hAnsi="Century Gothic" w:cs="Times New Roman"/>
      <w:b w:val="0"/>
      <w:bCs w:val="0"/>
      <w:color w:val="auto"/>
      <w:kern w:val="32"/>
      <w:sz w:val="32"/>
      <w:szCs w:val="20"/>
      <w:u w:val="single"/>
    </w:rPr>
  </w:style>
  <w:style w:type="paragraph" w:customStyle="1" w:styleId="Heading20">
    <w:name w:val="Heading 2_0"/>
    <w:basedOn w:val="Normal2"/>
    <w:next w:val="BodyText0"/>
    <w:link w:val="Kop2Char"/>
    <w:qFormat/>
    <w:rsid w:val="00575D02"/>
    <w:pPr>
      <w:keepNext/>
      <w:keepLines/>
      <w:widowControl w:val="0"/>
      <w:numPr>
        <w:ilvl w:val="1"/>
        <w:numId w:val="6"/>
      </w:numPr>
      <w:spacing w:after="240" w:line="240" w:lineRule="atLeast"/>
      <w:jc w:val="both"/>
      <w:outlineLvl w:val="1"/>
    </w:pPr>
    <w:rPr>
      <w:rFonts w:ascii="Garamond" w:hAnsi="Garamond"/>
      <w:smallCaps/>
      <w:spacing w:val="10"/>
      <w:kern w:val="20"/>
      <w:sz w:val="24"/>
      <w:szCs w:val="20"/>
    </w:rPr>
  </w:style>
  <w:style w:type="paragraph" w:customStyle="1" w:styleId="Normal2">
    <w:name w:val="Normal_2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BodyText0">
    <w:name w:val="Body Text_0"/>
    <w:basedOn w:val="Normal2"/>
    <w:link w:val="PlattetekstChar"/>
    <w:rsid w:val="00575D02"/>
    <w:pPr>
      <w:spacing w:after="120"/>
    </w:pPr>
  </w:style>
  <w:style w:type="character" w:customStyle="1" w:styleId="PlattetekstChar">
    <w:name w:val="Platte tekst Char"/>
    <w:basedOn w:val="Standaardalinea-lettertype"/>
    <w:link w:val="BodyText0"/>
    <w:rsid w:val="00575D02"/>
    <w:rPr>
      <w:rFonts w:ascii="Century Gothic" w:hAnsi="Century Gothic"/>
      <w:sz w:val="22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Heading20"/>
    <w:rsid w:val="00575D02"/>
    <w:rPr>
      <w:rFonts w:ascii="Garamond" w:hAnsi="Garamond"/>
      <w:smallCaps/>
      <w:spacing w:val="10"/>
      <w:kern w:val="20"/>
      <w:sz w:val="24"/>
      <w:lang w:val="nl-NL" w:eastAsia="nl-NL"/>
    </w:rPr>
  </w:style>
  <w:style w:type="paragraph" w:customStyle="1" w:styleId="Heading30">
    <w:name w:val="Heading 3_0"/>
    <w:basedOn w:val="Normal2"/>
    <w:next w:val="BodyText0"/>
    <w:link w:val="Kop3Char"/>
    <w:qFormat/>
    <w:rsid w:val="00575D02"/>
    <w:pPr>
      <w:keepNext/>
      <w:keepLines/>
      <w:widowControl w:val="0"/>
      <w:numPr>
        <w:ilvl w:val="2"/>
        <w:numId w:val="6"/>
      </w:numPr>
      <w:spacing w:after="240" w:line="240" w:lineRule="atLeast"/>
      <w:jc w:val="both"/>
      <w:outlineLvl w:val="2"/>
    </w:pPr>
    <w:rPr>
      <w:rFonts w:ascii="Garamond" w:hAnsi="Garamond"/>
      <w:i/>
      <w:kern w:val="20"/>
      <w:sz w:val="24"/>
      <w:szCs w:val="20"/>
    </w:rPr>
  </w:style>
  <w:style w:type="character" w:customStyle="1" w:styleId="Kop3Char">
    <w:name w:val="Kop 3 Char"/>
    <w:basedOn w:val="Standaardalinea-lettertype"/>
    <w:link w:val="Heading30"/>
    <w:rsid w:val="00575D02"/>
    <w:rPr>
      <w:rFonts w:ascii="Garamond" w:hAnsi="Garamond"/>
      <w:i/>
      <w:kern w:val="20"/>
      <w:sz w:val="24"/>
      <w:lang w:val="nl-NL" w:eastAsia="nl-NL"/>
    </w:rPr>
  </w:style>
  <w:style w:type="paragraph" w:customStyle="1" w:styleId="Heading40">
    <w:name w:val="Heading 4_0"/>
    <w:basedOn w:val="Normal2"/>
    <w:next w:val="BodyText0"/>
    <w:link w:val="Kop4Char"/>
    <w:qFormat/>
    <w:rsid w:val="00575D02"/>
    <w:pPr>
      <w:keepNext/>
      <w:keepLines/>
      <w:widowControl w:val="0"/>
      <w:numPr>
        <w:ilvl w:val="3"/>
        <w:numId w:val="6"/>
      </w:numPr>
      <w:spacing w:after="120" w:line="240" w:lineRule="atLeast"/>
      <w:jc w:val="both"/>
      <w:outlineLvl w:val="3"/>
    </w:pPr>
    <w:rPr>
      <w:rFonts w:ascii="Garamond" w:hAnsi="Garamond"/>
      <w:smallCaps/>
      <w:kern w:val="20"/>
      <w:sz w:val="23"/>
      <w:szCs w:val="20"/>
    </w:rPr>
  </w:style>
  <w:style w:type="character" w:customStyle="1" w:styleId="Kop4Char">
    <w:name w:val="Kop 4 Char"/>
    <w:basedOn w:val="Standaardalinea-lettertype"/>
    <w:link w:val="Heading40"/>
    <w:rsid w:val="00575D02"/>
    <w:rPr>
      <w:rFonts w:ascii="Garamond" w:hAnsi="Garamond"/>
      <w:smallCaps/>
      <w:kern w:val="20"/>
      <w:sz w:val="23"/>
      <w:lang w:val="nl-NL" w:eastAsia="nl-NL"/>
    </w:rPr>
  </w:style>
  <w:style w:type="paragraph" w:customStyle="1" w:styleId="Heading10">
    <w:name w:val="Heading 1_0"/>
    <w:basedOn w:val="Normal2"/>
    <w:next w:val="Normal2"/>
    <w:link w:val="Kop1Char"/>
    <w:qFormat/>
    <w:rsid w:val="00575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1Char">
    <w:name w:val="Kop 1 Char"/>
    <w:basedOn w:val="Standaardalinea-lettertype"/>
    <w:link w:val="Heading10"/>
    <w:rsid w:val="00575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customStyle="1" w:styleId="DefaultParagraphFont1">
    <w:name w:val="Default Paragraph Font_1"/>
    <w:uiPriority w:val="1"/>
    <w:semiHidden/>
    <w:unhideWhenUsed/>
    <w:rPr>
      <w:rFonts w:ascii="Century Gothic" w:eastAsia="Century Gothic" w:hAnsi="Century Gothic" w:cs="Century Gothic"/>
    </w:rPr>
  </w:style>
  <w:style w:type="paragraph" w:customStyle="1" w:styleId="Normal011">
    <w:name w:val="Normal_0_1_1"/>
    <w:rPr>
      <w:rFonts w:ascii="Century Gothic" w:eastAsia="Century Gothic" w:hAnsi="Century Gothic" w:cs="Century Gothic"/>
      <w:sz w:val="22"/>
      <w:szCs w:val="22"/>
    </w:rPr>
  </w:style>
  <w:style w:type="character" w:customStyle="1" w:styleId="DefaultParagraphFont2">
    <w:name w:val="Default Paragraph Font_2"/>
    <w:rPr>
      <w:rFonts w:ascii="Century Gothic" w:eastAsia="Century Gothic" w:hAnsi="Century Gothic" w:cs="Century Gothic"/>
    </w:rPr>
  </w:style>
  <w:style w:type="character" w:customStyle="1" w:styleId="DefaultParagraphFont3">
    <w:name w:val="Default Paragraph Font_3"/>
    <w:rPr>
      <w:rFonts w:ascii="Century Gothic" w:eastAsia="Century Gothic" w:hAnsi="Century Gothic" w:cs="Century Gothic"/>
    </w:rPr>
  </w:style>
  <w:style w:type="character" w:customStyle="1" w:styleId="DefaultParagraphFont4">
    <w:name w:val="Default Paragraph Font_4"/>
    <w:rPr>
      <w:rFonts w:ascii="Century Gothic" w:eastAsia="Century Gothic" w:hAnsi="Century Gothic" w:cs="Century Gothic"/>
    </w:rPr>
  </w:style>
  <w:style w:type="character" w:customStyle="1" w:styleId="DefaultParagraphFont5">
    <w:name w:val="Default Paragraph Font_5"/>
    <w:rPr>
      <w:rFonts w:ascii="Century Gothic" w:eastAsia="Century Gothic" w:hAnsi="Century Gothic" w:cs="Century Gothic"/>
    </w:rPr>
  </w:style>
  <w:style w:type="character" w:customStyle="1" w:styleId="DefaultParagraphFont6">
    <w:name w:val="Default Paragraph Font_6"/>
    <w:rPr>
      <w:rFonts w:ascii="Century Gothic" w:eastAsia="Century Gothic" w:hAnsi="Century Gothic" w:cs="Century Gothic"/>
    </w:rPr>
  </w:style>
  <w:style w:type="character" w:customStyle="1" w:styleId="DefaultParagraphFont7">
    <w:name w:val="Default Paragraph Font_7"/>
    <w:uiPriority w:val="1"/>
    <w:semiHidden/>
    <w:unhideWhenUsed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F37EC-12D1-4697-8CE0-4242385A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ISVAG brief (logopapier)</vt:lpstr>
    </vt:vector>
  </TitlesOfParts>
  <Company>ISVAG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ISVAG brief (logopapier)</dc:title>
  <dc:creator>Tine Van Puyenbroeck</dc:creator>
  <cp:lastModifiedBy>Kathy Van den Meersschaut</cp:lastModifiedBy>
  <cp:revision>9</cp:revision>
  <cp:lastPrinted>2018-07-09T13:48:00Z</cp:lastPrinted>
  <dcterms:created xsi:type="dcterms:W3CDTF">2018-07-09T13:33:00Z</dcterms:created>
  <dcterms:modified xsi:type="dcterms:W3CDTF">2018-07-09T14:04:00Z</dcterms:modified>
  <cp:category>sjablonen</cp:category>
</cp:coreProperties>
</file>