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7410B" w14:textId="77777777" w:rsidR="00DC0F36" w:rsidRDefault="00D33D8C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14:paraId="01F7174B" w14:textId="396CDB90" w:rsidR="00DC0F36" w:rsidRDefault="00D33D8C" w:rsidP="00D33D8C">
      <w:pPr>
        <w:pStyle w:val="Geenafstand"/>
        <w:pBdr>
          <w:bottom w:val="single" w:sz="4" w:space="1" w:color="auto"/>
        </w:pBdr>
        <w:jc w:val="left"/>
        <w:rPr>
          <w:b/>
          <w:sz w:val="32"/>
          <w:lang w:val="nl-BE"/>
        </w:rPr>
      </w:pPr>
      <w:r>
        <w:rPr>
          <w:b/>
          <w:sz w:val="32"/>
          <w:lang w:val="nl-BE"/>
        </w:rPr>
        <w:t>BESLUITENLIJST</w:t>
      </w:r>
    </w:p>
    <w:p w14:paraId="7F4558FB" w14:textId="77777777" w:rsidR="00DC0F36" w:rsidRDefault="00D33D8C" w:rsidP="00D33D8C">
      <w:pPr>
        <w:pStyle w:val="Geenafstand"/>
        <w:pBdr>
          <w:bottom w:val="single" w:sz="4" w:space="1" w:color="auto"/>
        </w:pBdr>
        <w:jc w:val="left"/>
        <w:rPr>
          <w:b/>
          <w:sz w:val="32"/>
          <w:lang w:val="nl-BE"/>
        </w:rPr>
      </w:pPr>
      <w:r>
        <w:rPr>
          <w:b/>
          <w:sz w:val="32"/>
          <w:lang w:val="nl-BE"/>
        </w:rPr>
        <w:t>VERGADERING RAAD VAN BESTUUR</w:t>
      </w:r>
    </w:p>
    <w:p w14:paraId="227392FE" w14:textId="77777777" w:rsidR="00DC0F36" w:rsidRDefault="00DC0F36" w:rsidP="001F1829">
      <w:pPr>
        <w:pStyle w:val="Geenafstand"/>
        <w:rPr>
          <w:b/>
          <w:sz w:val="2"/>
          <w:szCs w:val="2"/>
          <w:lang w:val="nl-BE"/>
        </w:rPr>
      </w:pPr>
    </w:p>
    <w:p w14:paraId="46DAE3C7" w14:textId="77777777" w:rsidR="00DC0F36" w:rsidRDefault="00D33D8C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21 maart 2024</w:t>
      </w:r>
    </w:p>
    <w:p w14:paraId="56612A66" w14:textId="77777777" w:rsidR="00DC0F36" w:rsidRDefault="00DC0F36" w:rsidP="001F1829">
      <w:pPr>
        <w:rPr>
          <w:sz w:val="2"/>
          <w:szCs w:val="2"/>
          <w:lang w:val="nl-BE"/>
        </w:rPr>
      </w:pPr>
    </w:p>
    <w:p w14:paraId="68A4747A" w14:textId="77777777" w:rsidR="00DC0F36" w:rsidRPr="00D05C6D" w:rsidRDefault="00DC0F36" w:rsidP="00D41257">
      <w:pPr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14:paraId="08155BF8" w14:textId="4DA53021" w:rsidR="00DC0F36" w:rsidRPr="00D05C6D" w:rsidRDefault="00DC0F36" w:rsidP="00D41257">
      <w:pPr>
        <w:rPr>
          <w:rFonts w:cs="Arial"/>
          <w:noProof/>
          <w:szCs w:val="22"/>
        </w:rPr>
      </w:pPr>
      <w:r w:rsidRPr="00D05C6D">
        <w:rPr>
          <w:rFonts w:cs="Arial"/>
          <w:szCs w:val="22"/>
        </w:rPr>
        <w:t xml:space="preserve">Kristof Bossuyt, voorzitter; Maarten De Bock, 1ste ondervoorzitter; Dries Holvoet, 2de ondervoorzitter; Kristel Moulaert, </w:t>
      </w:r>
      <w:r>
        <w:rPr>
          <w:rFonts w:cs="Arial"/>
          <w:szCs w:val="22"/>
        </w:rPr>
        <w:t>algemeen directeur</w:t>
      </w:r>
      <w:r w:rsidRPr="00D05C6D">
        <w:rPr>
          <w:rFonts w:cs="Arial"/>
          <w:szCs w:val="22"/>
        </w:rPr>
        <w:t xml:space="preserve">; Luc Bungeneers, Kathelijne Toen, Charlie Van Leuffel, Johan Peeters, Jeroen Baert, Charlotte Beyers, Sofie De Leeuw, Erik Broeckx, Annick De Wever, Anne De Ron en Eddy Soetewey, raadsleden; Chris Ceuppens en Walter Duré, waarnemende raadsleden; Geert Van der Borght, secretaris; </w:t>
      </w:r>
      <w:proofErr w:type="spellStart"/>
      <w:r w:rsidR="00BF5EEC">
        <w:rPr>
          <w:rFonts w:cs="Arial"/>
          <w:szCs w:val="22"/>
        </w:rPr>
        <w:t>Ömer</w:t>
      </w:r>
      <w:proofErr w:type="spellEnd"/>
      <w:r w:rsidR="00BF5EEC">
        <w:rPr>
          <w:rFonts w:cs="Arial"/>
          <w:szCs w:val="22"/>
        </w:rPr>
        <w:t xml:space="preserve"> </w:t>
      </w:r>
      <w:proofErr w:type="spellStart"/>
      <w:r w:rsidR="00BF5EEC">
        <w:rPr>
          <w:rFonts w:cs="Arial"/>
          <w:szCs w:val="22"/>
        </w:rPr>
        <w:t>Turna</w:t>
      </w:r>
      <w:proofErr w:type="spellEnd"/>
      <w:r w:rsidR="00BF5EEC">
        <w:rPr>
          <w:rFonts w:cs="Arial"/>
          <w:szCs w:val="22"/>
        </w:rPr>
        <w:t>, bedrijfsrevisor;</w:t>
      </w:r>
    </w:p>
    <w:p w14:paraId="3675DEEF" w14:textId="77777777" w:rsidR="00DC0F36" w:rsidRPr="00D05C6D" w:rsidRDefault="00DC0F36" w:rsidP="00D41257">
      <w:pPr>
        <w:rPr>
          <w:rFonts w:cs="Arial"/>
          <w:szCs w:val="22"/>
        </w:rPr>
      </w:pPr>
    </w:p>
    <w:p w14:paraId="62F6463F" w14:textId="77777777" w:rsidR="00DC0F36" w:rsidRPr="00D05C6D" w:rsidRDefault="00DC0F36" w:rsidP="00D41257">
      <w:pPr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14:paraId="1CF1CD69" w14:textId="77777777" w:rsidR="00DC0F36" w:rsidRDefault="00DC0F36" w:rsidP="00D41257">
      <w:pPr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Anita Ceulemans, waarnemend raadslid; </w:t>
      </w:r>
    </w:p>
    <w:p w14:paraId="0361E58D" w14:textId="77777777" w:rsidR="00DC0F36" w:rsidRPr="000546CA" w:rsidRDefault="00DC0F36" w:rsidP="001F1829">
      <w:pPr>
        <w:pStyle w:val="Geenafstand"/>
        <w:rPr>
          <w:lang w:val="nl-BE"/>
        </w:rPr>
      </w:pPr>
    </w:p>
    <w:p w14:paraId="5DB012BC" w14:textId="77777777" w:rsidR="00DC0F36" w:rsidRPr="000546CA" w:rsidRDefault="00D33D8C" w:rsidP="00D33D8C">
      <w:pPr>
        <w:pStyle w:val="Geenafstand"/>
        <w:jc w:val="left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14:paraId="6C6670A3" w14:textId="77777777" w:rsidR="00BB101B" w:rsidRDefault="00BB101B" w:rsidP="00B12034">
      <w:pPr>
        <w:rPr>
          <w:b/>
        </w:rPr>
      </w:pPr>
    </w:p>
    <w:p w14:paraId="0CA72665" w14:textId="30FC2177" w:rsidR="00DC0F36" w:rsidRPr="007B7BCD" w:rsidRDefault="00DC0F36" w:rsidP="00B12034">
      <w:pPr>
        <w:rPr>
          <w:b/>
        </w:rPr>
      </w:pPr>
      <w:r w:rsidRPr="007B7BCD">
        <w:rPr>
          <w:b/>
        </w:rPr>
        <w:t>1.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</w:p>
    <w:p w14:paraId="48865D0A" w14:textId="5495D62F" w:rsidR="00DC0F36" w:rsidRPr="00CE6663" w:rsidRDefault="00DC0F36" w:rsidP="009147AD">
      <w:pPr>
        <w:rPr>
          <w:u w:val="single"/>
        </w:rPr>
      </w:pPr>
    </w:p>
    <w:p w14:paraId="65AC2970" w14:textId="1A1E8623" w:rsidR="00DC0F36" w:rsidRDefault="00DC0F36" w:rsidP="00914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 xml:space="preserve">De Raad van Bestuur </w:t>
      </w:r>
      <w:r w:rsidR="00BB101B">
        <w:rPr>
          <w:lang w:val="nl-BE" w:eastAsia="nl-BE" w:bidi="nl-BE"/>
        </w:rPr>
        <w:t>keurt</w:t>
      </w:r>
      <w:r>
        <w:rPr>
          <w:lang w:val="nl-BE" w:eastAsia="nl-BE" w:bidi="nl-BE"/>
        </w:rPr>
        <w:t xml:space="preserve"> het verslag van de vergadering van 22 februari 2024</w:t>
      </w:r>
      <w:r w:rsidR="00BB101B">
        <w:rPr>
          <w:lang w:val="nl-BE" w:eastAsia="nl-BE" w:bidi="nl-BE"/>
        </w:rPr>
        <w:t xml:space="preserve"> goed</w:t>
      </w:r>
      <w:r>
        <w:rPr>
          <w:lang w:val="nl-BE" w:eastAsia="nl-BE" w:bidi="nl-BE"/>
        </w:rPr>
        <w:t>.</w:t>
      </w:r>
    </w:p>
    <w:p w14:paraId="644A6AB5" w14:textId="77777777" w:rsidR="00DC0F36" w:rsidRPr="00E02F0C" w:rsidRDefault="00DC0F36" w:rsidP="00A552D0">
      <w:pPr>
        <w:rPr>
          <w:rFonts w:cs="Arial"/>
        </w:rPr>
      </w:pPr>
    </w:p>
    <w:p w14:paraId="2FC95FCD" w14:textId="200C9A93" w:rsidR="00DC0F36" w:rsidRPr="007B7BCD" w:rsidRDefault="00DC0F36" w:rsidP="00B12034">
      <w:pPr>
        <w:rPr>
          <w:b/>
        </w:rPr>
      </w:pPr>
      <w:r w:rsidRPr="007B7BCD">
        <w:rPr>
          <w:b/>
        </w:rPr>
        <w:t>2.</w:t>
      </w:r>
      <w:r>
        <w:rPr>
          <w:b/>
        </w:rPr>
        <w:t xml:space="preserve"> </w:t>
      </w:r>
      <w:r w:rsidRPr="007B7BCD">
        <w:rPr>
          <w:b/>
        </w:rPr>
        <w:t>Principiële goedkeuring om bijkomend onderzoek aangaande PFAS metingen te laten verrichten door het VITO</w:t>
      </w:r>
      <w:r>
        <w:rPr>
          <w:b/>
        </w:rPr>
        <w:t xml:space="preserve"> - beslissing:</w:t>
      </w:r>
    </w:p>
    <w:p w14:paraId="7CF07A8B" w14:textId="77777777" w:rsidR="00BB101B" w:rsidRDefault="00BB101B" w:rsidP="009147AD">
      <w:pPr>
        <w:tabs>
          <w:tab w:val="left" w:pos="708"/>
          <w:tab w:val="left" w:pos="2125"/>
          <w:tab w:val="left" w:pos="2834"/>
          <w:tab w:val="left" w:pos="4251"/>
          <w:tab w:val="left" w:pos="4960"/>
          <w:tab w:val="left" w:pos="6377"/>
          <w:tab w:val="left" w:pos="7086"/>
          <w:tab w:val="left" w:pos="8503"/>
          <w:tab w:val="left" w:pos="10629"/>
          <w:tab w:val="left" w:pos="11338"/>
        </w:tabs>
      </w:pPr>
    </w:p>
    <w:p w14:paraId="31E42A2E" w14:textId="0055D025" w:rsidR="00DC0F36" w:rsidRDefault="00DC0F36" w:rsidP="009147AD">
      <w:pPr>
        <w:tabs>
          <w:tab w:val="left" w:pos="708"/>
          <w:tab w:val="left" w:pos="2125"/>
          <w:tab w:val="left" w:pos="2834"/>
          <w:tab w:val="left" w:pos="4251"/>
          <w:tab w:val="left" w:pos="4960"/>
          <w:tab w:val="left" w:pos="6377"/>
          <w:tab w:val="left" w:pos="7086"/>
          <w:tab w:val="left" w:pos="8503"/>
          <w:tab w:val="left" w:pos="10629"/>
          <w:tab w:val="left" w:pos="11338"/>
        </w:tabs>
        <w:rPr>
          <w:lang w:val="nl-BE" w:eastAsia="nl-BE" w:bidi="nl-BE"/>
        </w:rPr>
      </w:pPr>
      <w:r>
        <w:rPr>
          <w:lang w:val="nl-BE" w:eastAsia="nl-BE" w:bidi="nl-BE"/>
        </w:rPr>
        <w:t xml:space="preserve">De Raad van Bestuur beslist haar principieel akkoord te geven om bijkomend PFAS onderzoek te laten uitvoeren door het VITO aangaande </w:t>
      </w:r>
      <w:r w:rsidR="00FC0B8C">
        <w:rPr>
          <w:lang w:val="nl-BE" w:eastAsia="nl-BE" w:bidi="nl-BE"/>
        </w:rPr>
        <w:t xml:space="preserve">de </w:t>
      </w:r>
      <w:r>
        <w:rPr>
          <w:lang w:val="nl-BE" w:eastAsia="nl-BE" w:bidi="nl-BE"/>
        </w:rPr>
        <w:t xml:space="preserve">impact </w:t>
      </w:r>
      <w:r w:rsidR="00FC0B8C">
        <w:rPr>
          <w:lang w:val="nl-BE" w:eastAsia="nl-BE" w:bidi="nl-BE"/>
        </w:rPr>
        <w:t xml:space="preserve">van </w:t>
      </w:r>
      <w:r>
        <w:rPr>
          <w:lang w:val="nl-BE" w:eastAsia="nl-BE" w:bidi="nl-BE"/>
        </w:rPr>
        <w:t xml:space="preserve">ISVAG of andere </w:t>
      </w:r>
      <w:proofErr w:type="spellStart"/>
      <w:r>
        <w:rPr>
          <w:lang w:val="nl-BE" w:eastAsia="nl-BE" w:bidi="nl-BE"/>
        </w:rPr>
        <w:t>emitoren</w:t>
      </w:r>
      <w:proofErr w:type="spellEnd"/>
      <w:r>
        <w:rPr>
          <w:lang w:val="nl-BE" w:eastAsia="nl-BE" w:bidi="nl-BE"/>
        </w:rPr>
        <w:t xml:space="preserve"> op de omgeving.</w:t>
      </w:r>
    </w:p>
    <w:p w14:paraId="556F5579" w14:textId="77777777" w:rsidR="00DC0F36" w:rsidRPr="00E02F0C" w:rsidRDefault="00DC0F36" w:rsidP="00A552D0">
      <w:pPr>
        <w:rPr>
          <w:rFonts w:cs="Arial"/>
        </w:rPr>
      </w:pPr>
    </w:p>
    <w:p w14:paraId="2B2EDB30" w14:textId="579D1778" w:rsidR="00DC0F36" w:rsidRDefault="00BB101B" w:rsidP="00557431">
      <w:pPr>
        <w:tabs>
          <w:tab w:val="left" w:pos="567"/>
        </w:tabs>
        <w:spacing w:after="240"/>
        <w:rPr>
          <w:b/>
        </w:rPr>
      </w:pPr>
      <w:r>
        <w:rPr>
          <w:b/>
        </w:rPr>
        <w:t>3</w:t>
      </w:r>
      <w:r w:rsidR="00DC0F36" w:rsidRPr="007B7BCD">
        <w:rPr>
          <w:b/>
        </w:rPr>
        <w:t>.Vaststelling agenda algemene vergadering ISVAG op 16 mei 2024</w:t>
      </w:r>
      <w:r w:rsidR="00DC0F36">
        <w:rPr>
          <w:b/>
        </w:rPr>
        <w:t xml:space="preserve"> - beslissing:</w:t>
      </w:r>
    </w:p>
    <w:p w14:paraId="18AEFA48" w14:textId="5B3699DA" w:rsidR="00DC0F36" w:rsidRDefault="00DC0F36" w:rsidP="009147AD">
      <w:pPr>
        <w:tabs>
          <w:tab w:val="left" w:pos="9072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beslist de agenda van de algemene vergadering van 16 mei 2024 goed te keuren.</w:t>
      </w:r>
    </w:p>
    <w:p w14:paraId="08A523B2" w14:textId="77777777" w:rsidR="00DC0F36" w:rsidRPr="00E02F0C" w:rsidRDefault="00DC0F36" w:rsidP="00A552D0">
      <w:pPr>
        <w:rPr>
          <w:rFonts w:cs="Arial"/>
        </w:rPr>
      </w:pPr>
    </w:p>
    <w:p w14:paraId="11F7E280" w14:textId="244D7ED5" w:rsidR="0079176B" w:rsidRPr="00154596" w:rsidRDefault="00BB101B" w:rsidP="00154596">
      <w:pPr>
        <w:tabs>
          <w:tab w:val="left" w:pos="567"/>
        </w:tabs>
        <w:spacing w:after="240"/>
        <w:rPr>
          <w:b/>
        </w:rPr>
      </w:pPr>
      <w:r>
        <w:rPr>
          <w:b/>
        </w:rPr>
        <w:t>4</w:t>
      </w:r>
      <w:r w:rsidR="00DC0F36" w:rsidRPr="007B7BCD">
        <w:rPr>
          <w:b/>
        </w:rPr>
        <w:t>.</w:t>
      </w:r>
      <w:r w:rsidR="00DC0F36">
        <w:rPr>
          <w:b/>
        </w:rPr>
        <w:t xml:space="preserve"> </w:t>
      </w:r>
      <w:r w:rsidR="00DC0F36" w:rsidRPr="007B7BCD">
        <w:rPr>
          <w:b/>
        </w:rPr>
        <w:t>VVSG Memorandum 2024</w:t>
      </w:r>
      <w:r w:rsidR="00DC0F36">
        <w:rPr>
          <w:b/>
        </w:rPr>
        <w:t xml:space="preserve"> - kennisneming:</w:t>
      </w:r>
    </w:p>
    <w:p w14:paraId="6DB90D0F" w14:textId="1E9EAE50" w:rsidR="0079176B" w:rsidRDefault="00DC0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neemt kennis van</w:t>
      </w:r>
      <w:r w:rsidR="00064608">
        <w:rPr>
          <w:lang w:val="nl-BE" w:eastAsia="nl-BE" w:bidi="nl-BE"/>
        </w:rPr>
        <w:t xml:space="preserve"> het</w:t>
      </w:r>
      <w:r>
        <w:rPr>
          <w:lang w:val="nl-BE" w:eastAsia="nl-BE" w:bidi="nl-BE"/>
        </w:rPr>
        <w:t xml:space="preserve"> Memorandum 2024</w:t>
      </w:r>
      <w:r w:rsidR="00154596">
        <w:rPr>
          <w:lang w:val="nl-BE" w:eastAsia="nl-BE" w:bidi="nl-BE"/>
        </w:rPr>
        <w:t xml:space="preserve"> van de Vereniging van Vlaamse Steden en Gemeenten</w:t>
      </w:r>
      <w:r>
        <w:rPr>
          <w:lang w:val="nl-BE" w:eastAsia="nl-BE" w:bidi="nl-BE"/>
        </w:rPr>
        <w:t>.</w:t>
      </w:r>
    </w:p>
    <w:p w14:paraId="6F36DA01" w14:textId="77777777" w:rsidR="00DC0F36" w:rsidRDefault="00DC0F36" w:rsidP="00D4129A"/>
    <w:p w14:paraId="56B0A587" w14:textId="6B355DC6" w:rsidR="00DC0F36" w:rsidRPr="007B7BCD" w:rsidRDefault="00BB101B" w:rsidP="00B12034">
      <w:pPr>
        <w:rPr>
          <w:b/>
        </w:rPr>
      </w:pPr>
      <w:r>
        <w:rPr>
          <w:b/>
        </w:rPr>
        <w:t>5</w:t>
      </w:r>
      <w:r w:rsidR="00DC0F36" w:rsidRPr="007B7BCD">
        <w:rPr>
          <w:b/>
        </w:rPr>
        <w:t>.</w:t>
      </w:r>
      <w:r w:rsidR="00DC0F36">
        <w:rPr>
          <w:b/>
        </w:rPr>
        <w:t xml:space="preserve"> </w:t>
      </w:r>
      <w:r w:rsidR="00DC0F36" w:rsidRPr="007B7BCD">
        <w:rPr>
          <w:b/>
        </w:rPr>
        <w:t>Goedkeuring ontwerp financieel jaarverslag en jaarrekening 2023</w:t>
      </w:r>
      <w:r w:rsidR="00DC0F36">
        <w:rPr>
          <w:b/>
        </w:rPr>
        <w:t xml:space="preserve"> - beslissing:</w:t>
      </w:r>
    </w:p>
    <w:p w14:paraId="296526B0" w14:textId="77777777" w:rsidR="00DC52FD" w:rsidRDefault="00DC52FD" w:rsidP="00DC52FD">
      <w:pPr>
        <w:rPr>
          <w:u w:val="single"/>
        </w:rPr>
      </w:pPr>
    </w:p>
    <w:p w14:paraId="29502188" w14:textId="4891FAB2" w:rsidR="0079176B" w:rsidRPr="00BB101B" w:rsidRDefault="00452799" w:rsidP="00BB101B">
      <w:pPr>
        <w:rPr>
          <w:u w:val="single"/>
        </w:rPr>
      </w:pPr>
      <w:r>
        <w:rPr>
          <w:lang w:val="nl-BE" w:eastAsia="nl-BE" w:bidi="nl-BE"/>
        </w:rPr>
        <w:t>De R</w:t>
      </w:r>
      <w:r w:rsidR="00DC0F36">
        <w:rPr>
          <w:lang w:val="nl-BE" w:eastAsia="nl-BE" w:bidi="nl-BE"/>
        </w:rPr>
        <w:t>aad van Bestuur beslist om</w:t>
      </w:r>
      <w:r w:rsidR="00BB101B">
        <w:rPr>
          <w:lang w:val="nl-BE" w:eastAsia="nl-BE" w:bidi="nl-BE"/>
        </w:rPr>
        <w:t xml:space="preserve"> h</w:t>
      </w:r>
      <w:r w:rsidR="00DC0F36">
        <w:rPr>
          <w:lang w:val="nl-BE" w:eastAsia="nl-BE" w:bidi="nl-BE"/>
        </w:rPr>
        <w:t>et ontwerp van de jaarrekening 2023 en bijhorend financieel jaarverslag goed te keuren.</w:t>
      </w:r>
    </w:p>
    <w:p w14:paraId="02233327" w14:textId="77777777" w:rsidR="00DC0F36" w:rsidRPr="00E02F0C" w:rsidRDefault="00DC0F36" w:rsidP="00A552D0">
      <w:pPr>
        <w:rPr>
          <w:rFonts w:cs="Arial"/>
        </w:rPr>
      </w:pPr>
    </w:p>
    <w:p w14:paraId="5476560B" w14:textId="2D474291" w:rsidR="00DC0F36" w:rsidRPr="007B7BCD" w:rsidRDefault="00BB101B" w:rsidP="00B12034">
      <w:pPr>
        <w:rPr>
          <w:b/>
        </w:rPr>
      </w:pPr>
      <w:r>
        <w:rPr>
          <w:b/>
        </w:rPr>
        <w:t>6</w:t>
      </w:r>
      <w:r w:rsidR="00DC0F36" w:rsidRPr="007B7BCD">
        <w:rPr>
          <w:b/>
        </w:rPr>
        <w:t>.</w:t>
      </w:r>
      <w:r w:rsidR="00DC0F36">
        <w:rPr>
          <w:b/>
        </w:rPr>
        <w:t xml:space="preserve"> </w:t>
      </w:r>
      <w:r w:rsidR="00DC0F36" w:rsidRPr="007B7BCD">
        <w:rPr>
          <w:b/>
        </w:rPr>
        <w:t>Aanvoer tot en met februari 2024</w:t>
      </w:r>
      <w:r w:rsidR="00DC0F36">
        <w:rPr>
          <w:b/>
        </w:rPr>
        <w:t xml:space="preserve"> - kennisneming:</w:t>
      </w:r>
    </w:p>
    <w:p w14:paraId="5ACFD669" w14:textId="77777777" w:rsidR="00DC0F36" w:rsidRDefault="00DC0F36" w:rsidP="009147AD"/>
    <w:p w14:paraId="726161FE" w14:textId="77777777" w:rsidR="0079176B" w:rsidRDefault="00DC0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neemt kennis van het overzicht en van het totaal van de aangevoerde hoeveelheid afval op ISVAG tot en met de maand februari 2024.</w:t>
      </w:r>
    </w:p>
    <w:p w14:paraId="1CF9440A" w14:textId="77777777" w:rsidR="00DC0F36" w:rsidRDefault="00DC0F36" w:rsidP="00D4129A"/>
    <w:p w14:paraId="0D263550" w14:textId="48D821D8" w:rsidR="00DC0F36" w:rsidRPr="00DC52FD" w:rsidRDefault="00BB101B" w:rsidP="00DC52FD">
      <w:pPr>
        <w:tabs>
          <w:tab w:val="left" w:pos="567"/>
        </w:tabs>
        <w:spacing w:after="240"/>
        <w:rPr>
          <w:b/>
        </w:rPr>
      </w:pPr>
      <w:r>
        <w:rPr>
          <w:b/>
        </w:rPr>
        <w:t>7</w:t>
      </w:r>
      <w:r w:rsidR="00DC0F36" w:rsidRPr="007B7BCD">
        <w:rPr>
          <w:b/>
        </w:rPr>
        <w:t>.</w:t>
      </w:r>
      <w:r w:rsidR="00DC0F36">
        <w:rPr>
          <w:b/>
        </w:rPr>
        <w:t xml:space="preserve"> </w:t>
      </w:r>
      <w:r w:rsidR="00DC0F36" w:rsidRPr="007B7BCD">
        <w:rPr>
          <w:b/>
        </w:rPr>
        <w:t xml:space="preserve">Opdracht 'Milieutechnisch verantwoorde afvoer en verwerking van reststoffen' - </w:t>
      </w:r>
      <w:r w:rsidR="00DC0F36" w:rsidRPr="007B7BCD">
        <w:rPr>
          <w:b/>
        </w:rPr>
        <w:lastRenderedPageBreak/>
        <w:t>Goedkeuring lastvoorwaarden en gunningswijze</w:t>
      </w:r>
      <w:r w:rsidR="00DC0F36">
        <w:rPr>
          <w:b/>
        </w:rPr>
        <w:t xml:space="preserve"> - beslissing:</w:t>
      </w:r>
    </w:p>
    <w:p w14:paraId="326AF503" w14:textId="717D8E23" w:rsidR="00DC0F36" w:rsidRDefault="00DC0F36" w:rsidP="00914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beslist</w:t>
      </w:r>
      <w:r w:rsidR="00BB101B">
        <w:rPr>
          <w:lang w:val="nl-BE" w:eastAsia="nl-BE" w:bidi="nl-BE"/>
        </w:rPr>
        <w:t xml:space="preserve"> </w:t>
      </w:r>
      <w:r>
        <w:rPr>
          <w:lang w:val="nl-BE" w:eastAsia="nl-BE" w:bidi="nl-BE"/>
        </w:rPr>
        <w:t xml:space="preserve">om het bestek met nr. 2024/101 voor de 'Raamovereenkomst voor de milieutechnische verantwoorde afvoer en verwerking van reststoffen', goed te keuren. </w:t>
      </w:r>
    </w:p>
    <w:p w14:paraId="64F231CC" w14:textId="77777777" w:rsidR="00DC0F36" w:rsidRPr="00E02F0C" w:rsidRDefault="00DC0F36" w:rsidP="00A552D0">
      <w:pPr>
        <w:rPr>
          <w:rFonts w:cs="Arial"/>
        </w:rPr>
      </w:pPr>
    </w:p>
    <w:p w14:paraId="3A0A80BC" w14:textId="5FC8465D" w:rsidR="00DC0F36" w:rsidRPr="00E0721E" w:rsidRDefault="00E0721E" w:rsidP="00E0721E">
      <w:pPr>
        <w:tabs>
          <w:tab w:val="left" w:pos="567"/>
        </w:tabs>
        <w:spacing w:after="240"/>
        <w:rPr>
          <w:b/>
        </w:rPr>
      </w:pPr>
      <w:r>
        <w:rPr>
          <w:b/>
        </w:rPr>
        <w:t>8</w:t>
      </w:r>
      <w:r w:rsidR="00DC0F36" w:rsidRPr="007B7BCD">
        <w:rPr>
          <w:b/>
        </w:rPr>
        <w:t>.</w:t>
      </w:r>
      <w:r w:rsidR="00DC0F36">
        <w:rPr>
          <w:b/>
        </w:rPr>
        <w:t xml:space="preserve"> </w:t>
      </w:r>
      <w:r w:rsidR="00DC0F36" w:rsidRPr="007B7BCD">
        <w:rPr>
          <w:b/>
        </w:rPr>
        <w:t>Opdracht 'Leveren en Plaatsen van vuurvaste bemetseling' - goedkeuring lastvoorwaarden en gunningwijze</w:t>
      </w:r>
      <w:r w:rsidR="00DC0F36">
        <w:rPr>
          <w:b/>
        </w:rPr>
        <w:t xml:space="preserve"> - beslissing:</w:t>
      </w:r>
    </w:p>
    <w:p w14:paraId="3FF9919A" w14:textId="7DEC00C3" w:rsidR="00DC0F36" w:rsidRDefault="00DC0F36" w:rsidP="009147AD">
      <w:pPr>
        <w:tabs>
          <w:tab w:val="left" w:pos="9072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nl-BE" w:eastAsia="nl-BE" w:bidi="nl-BE"/>
        </w:rPr>
      </w:pPr>
      <w:r>
        <w:rPr>
          <w:lang w:val="nl-BE" w:eastAsia="nl-BE" w:bidi="nl-BE"/>
        </w:rPr>
        <w:t xml:space="preserve">De Raad van Bestuur beslist om het bestek met nr. 2024/100, voor de opdracht 'Raamovereenkomst voor het leveren en plaatsen van vuurvaste </w:t>
      </w:r>
      <w:proofErr w:type="spellStart"/>
      <w:r>
        <w:rPr>
          <w:lang w:val="nl-BE" w:eastAsia="nl-BE" w:bidi="nl-BE"/>
        </w:rPr>
        <w:t>bemetseling</w:t>
      </w:r>
      <w:proofErr w:type="spellEnd"/>
      <w:r>
        <w:rPr>
          <w:lang w:val="nl-BE" w:eastAsia="nl-BE" w:bidi="nl-BE"/>
        </w:rPr>
        <w:t xml:space="preserve"> in een afvalenergiecentrale'</w:t>
      </w:r>
      <w:r w:rsidR="00E0721E">
        <w:rPr>
          <w:lang w:val="nl-BE" w:eastAsia="nl-BE" w:bidi="nl-BE"/>
        </w:rPr>
        <w:t xml:space="preserve"> </w:t>
      </w:r>
      <w:r>
        <w:rPr>
          <w:lang w:val="nl-BE" w:eastAsia="nl-BE" w:bidi="nl-BE"/>
        </w:rPr>
        <w:t xml:space="preserve">goed te keuren. </w:t>
      </w:r>
    </w:p>
    <w:p w14:paraId="2876D6E0" w14:textId="77777777" w:rsidR="00DC0F36" w:rsidRPr="00E02F0C" w:rsidRDefault="00DC0F36" w:rsidP="00A552D0">
      <w:pPr>
        <w:rPr>
          <w:rFonts w:cs="Arial"/>
        </w:rPr>
      </w:pPr>
    </w:p>
    <w:p w14:paraId="132C43E2" w14:textId="77777777" w:rsidR="00B51F89" w:rsidRDefault="00B51F89" w:rsidP="00B51F89">
      <w:pPr>
        <w:tabs>
          <w:tab w:val="left" w:pos="567"/>
        </w:tabs>
        <w:spacing w:after="240"/>
        <w:rPr>
          <w:b/>
        </w:rPr>
      </w:pPr>
      <w:r>
        <w:rPr>
          <w:b/>
        </w:rPr>
        <w:t>9</w:t>
      </w:r>
      <w:r w:rsidR="00DC0F36" w:rsidRPr="007B7BCD">
        <w:rPr>
          <w:b/>
        </w:rPr>
        <w:t>.</w:t>
      </w:r>
      <w:r w:rsidR="00DC0F36">
        <w:rPr>
          <w:b/>
        </w:rPr>
        <w:t xml:space="preserve"> </w:t>
      </w:r>
      <w:r w:rsidR="00DC0F36" w:rsidRPr="007B7BCD">
        <w:rPr>
          <w:b/>
        </w:rPr>
        <w:t>Principiële beslissing tot samenwerking met het Vlaams Energie Bedrijf</w:t>
      </w:r>
      <w:r w:rsidR="00DC0F36">
        <w:rPr>
          <w:b/>
        </w:rPr>
        <w:t xml:space="preserve"> - beslissing:</w:t>
      </w:r>
    </w:p>
    <w:p w14:paraId="6D8FB68A" w14:textId="63FC7B34" w:rsidR="00DC0F36" w:rsidRPr="00B51F89" w:rsidRDefault="00DC0F36" w:rsidP="00B51F89">
      <w:pPr>
        <w:tabs>
          <w:tab w:val="left" w:pos="567"/>
        </w:tabs>
        <w:spacing w:after="240"/>
        <w:rPr>
          <w:b/>
        </w:rPr>
      </w:pPr>
      <w:r>
        <w:rPr>
          <w:lang w:val="nl-BE" w:eastAsia="nl-BE" w:bidi="nl-BE"/>
        </w:rPr>
        <w:t>De Raad van Bestuur beslist principieel akkoord te gaan om beroep te doen op de aankoopcentrale VEB, Havenlaan 88 te</w:t>
      </w:r>
      <w:r w:rsidR="00B51F89">
        <w:rPr>
          <w:lang w:val="nl-BE" w:eastAsia="nl-BE" w:bidi="nl-BE"/>
        </w:rPr>
        <w:t xml:space="preserve"> </w:t>
      </w:r>
      <w:r>
        <w:rPr>
          <w:lang w:val="nl-BE" w:eastAsia="nl-BE" w:bidi="nl-BE"/>
        </w:rPr>
        <w:t>1000 Brussel, wanneer de lopende energie contracten teneinde zijn.</w:t>
      </w:r>
    </w:p>
    <w:p w14:paraId="537CA417" w14:textId="319DA892" w:rsidR="00DC0F36" w:rsidRPr="007B7BCD" w:rsidRDefault="00B51F89" w:rsidP="00B12034">
      <w:pPr>
        <w:rPr>
          <w:b/>
        </w:rPr>
      </w:pPr>
      <w:r>
        <w:rPr>
          <w:b/>
        </w:rPr>
        <w:t>10</w:t>
      </w:r>
      <w:r w:rsidR="00DC0F36" w:rsidRPr="007B7BCD">
        <w:rPr>
          <w:b/>
        </w:rPr>
        <w:t>.</w:t>
      </w:r>
      <w:r w:rsidR="00DC0F36">
        <w:rPr>
          <w:b/>
        </w:rPr>
        <w:t xml:space="preserve"> </w:t>
      </w:r>
      <w:r w:rsidR="00DC0F36" w:rsidRPr="007B7BCD">
        <w:rPr>
          <w:b/>
        </w:rPr>
        <w:t>Technisch en niet-technisch Rapport 2023</w:t>
      </w:r>
      <w:r w:rsidR="00DC0F36">
        <w:rPr>
          <w:b/>
        </w:rPr>
        <w:t xml:space="preserve"> - kennisneming:</w:t>
      </w:r>
    </w:p>
    <w:p w14:paraId="5BD6166B" w14:textId="77777777" w:rsidR="0079176B" w:rsidRDefault="00791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</w:p>
    <w:p w14:paraId="3F26ECE8" w14:textId="77777777" w:rsidR="0079176B" w:rsidRDefault="00DC0F36">
      <w:pPr>
        <w:tabs>
          <w:tab w:val="left" w:pos="708"/>
          <w:tab w:val="left" w:pos="2125"/>
          <w:tab w:val="left" w:pos="2834"/>
          <w:tab w:val="left" w:pos="4251"/>
          <w:tab w:val="left" w:pos="4960"/>
          <w:tab w:val="left" w:pos="6377"/>
          <w:tab w:val="left" w:pos="7086"/>
          <w:tab w:val="left" w:pos="8503"/>
          <w:tab w:val="left" w:pos="10629"/>
          <w:tab w:val="left" w:pos="11338"/>
          <w:tab w:val="left" w:pos="11520"/>
          <w:tab w:val="left" w:pos="12240"/>
          <w:tab w:val="left" w:pos="12960"/>
          <w:tab w:val="left" w:pos="1368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neemt kennis van het 'Technisch en niet-Technisch Rapport 2023'.</w:t>
      </w:r>
    </w:p>
    <w:p w14:paraId="535B4AC2" w14:textId="77777777" w:rsidR="00DC0F36" w:rsidRDefault="00DC0F36" w:rsidP="00D4129A"/>
    <w:p w14:paraId="015A22AF" w14:textId="2FB596FA" w:rsidR="0079176B" w:rsidRPr="00DC52FD" w:rsidRDefault="00B51F89" w:rsidP="00DC52FD">
      <w:pPr>
        <w:tabs>
          <w:tab w:val="left" w:pos="567"/>
        </w:tabs>
        <w:spacing w:after="240"/>
        <w:rPr>
          <w:b/>
        </w:rPr>
      </w:pPr>
      <w:r>
        <w:rPr>
          <w:b/>
        </w:rPr>
        <w:t>11</w:t>
      </w:r>
      <w:r w:rsidR="00DC0F36" w:rsidRPr="007B7BCD">
        <w:rPr>
          <w:b/>
        </w:rPr>
        <w:t>.</w:t>
      </w:r>
      <w:r w:rsidR="00DC0F36">
        <w:rPr>
          <w:b/>
        </w:rPr>
        <w:t xml:space="preserve"> J</w:t>
      </w:r>
      <w:r w:rsidR="00DC0F36" w:rsidRPr="007B7BCD">
        <w:rPr>
          <w:b/>
        </w:rPr>
        <w:t>aarverslag van de functionaris voor gegevensbescherming 2023</w:t>
      </w:r>
      <w:r w:rsidR="00DC0F36">
        <w:rPr>
          <w:b/>
        </w:rPr>
        <w:t xml:space="preserve"> - kennisneming:</w:t>
      </w:r>
    </w:p>
    <w:p w14:paraId="79F14DA4" w14:textId="3E3C7D25" w:rsidR="0079176B" w:rsidRDefault="00DC0F36">
      <w:pPr>
        <w:tabs>
          <w:tab w:val="left" w:pos="9072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neemt kennis van het jaarverslag DPO</w:t>
      </w:r>
      <w:r w:rsidR="00DC52FD">
        <w:rPr>
          <w:lang w:val="nl-BE" w:eastAsia="nl-BE" w:bidi="nl-BE"/>
        </w:rPr>
        <w:t xml:space="preserve"> (Data </w:t>
      </w:r>
      <w:proofErr w:type="spellStart"/>
      <w:r w:rsidR="00DC52FD">
        <w:rPr>
          <w:lang w:val="nl-BE" w:eastAsia="nl-BE" w:bidi="nl-BE"/>
        </w:rPr>
        <w:t>Protection</w:t>
      </w:r>
      <w:proofErr w:type="spellEnd"/>
      <w:r w:rsidR="00DC52FD">
        <w:rPr>
          <w:lang w:val="nl-BE" w:eastAsia="nl-BE" w:bidi="nl-BE"/>
        </w:rPr>
        <w:t xml:space="preserve"> </w:t>
      </w:r>
      <w:proofErr w:type="spellStart"/>
      <w:r w:rsidR="00DC52FD">
        <w:rPr>
          <w:lang w:val="nl-BE" w:eastAsia="nl-BE" w:bidi="nl-BE"/>
        </w:rPr>
        <w:t>Officer</w:t>
      </w:r>
      <w:proofErr w:type="spellEnd"/>
      <w:r w:rsidR="00DC52FD">
        <w:rPr>
          <w:lang w:val="nl-BE" w:eastAsia="nl-BE" w:bidi="nl-BE"/>
        </w:rPr>
        <w:t>)</w:t>
      </w:r>
      <w:r>
        <w:rPr>
          <w:lang w:val="nl-BE" w:eastAsia="nl-BE" w:bidi="nl-BE"/>
        </w:rPr>
        <w:t xml:space="preserve"> </w:t>
      </w:r>
      <w:r w:rsidR="001D193C">
        <w:rPr>
          <w:lang w:val="nl-BE" w:eastAsia="nl-BE" w:bidi="nl-BE"/>
        </w:rPr>
        <w:t>–</w:t>
      </w:r>
      <w:r>
        <w:rPr>
          <w:lang w:val="nl-BE" w:eastAsia="nl-BE" w:bidi="nl-BE"/>
        </w:rPr>
        <w:t xml:space="preserve"> 2023</w:t>
      </w:r>
      <w:r w:rsidR="001D193C">
        <w:rPr>
          <w:lang w:val="nl-BE" w:eastAsia="nl-BE" w:bidi="nl-BE"/>
        </w:rPr>
        <w:t>.</w:t>
      </w:r>
    </w:p>
    <w:p w14:paraId="393C8404" w14:textId="77777777" w:rsidR="00DC0F36" w:rsidRDefault="00DC0F36" w:rsidP="00D4129A"/>
    <w:p w14:paraId="071304C9" w14:textId="27D59DC7" w:rsidR="00DC0F36" w:rsidRPr="007B7BCD" w:rsidRDefault="00B51F89" w:rsidP="00B12034">
      <w:pPr>
        <w:rPr>
          <w:b/>
        </w:rPr>
      </w:pPr>
      <w:r>
        <w:rPr>
          <w:b/>
        </w:rPr>
        <w:t>12</w:t>
      </w:r>
      <w:r w:rsidR="00DC0F36" w:rsidRPr="007B7BCD">
        <w:rPr>
          <w:b/>
        </w:rPr>
        <w:t>.</w:t>
      </w:r>
      <w:r w:rsidR="00DC0F36">
        <w:rPr>
          <w:b/>
        </w:rPr>
        <w:t xml:space="preserve"> </w:t>
      </w:r>
      <w:r w:rsidR="00DC0F36" w:rsidRPr="007B7BCD">
        <w:rPr>
          <w:b/>
        </w:rPr>
        <w:t>Goedkeuring ontwerptekst communicatiejaarverslag ISVAG 2023</w:t>
      </w:r>
      <w:r w:rsidR="00DC0F36">
        <w:rPr>
          <w:b/>
        </w:rPr>
        <w:t xml:space="preserve"> - beslissing:</w:t>
      </w:r>
    </w:p>
    <w:p w14:paraId="7FAB46F1" w14:textId="77777777" w:rsidR="00DC0F36" w:rsidRDefault="00DC0F36" w:rsidP="009147AD"/>
    <w:p w14:paraId="2FC224EF" w14:textId="77777777" w:rsidR="00DC0F36" w:rsidRDefault="00DC0F36" w:rsidP="00914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beslist eenparig om de tekst van het communicatiejaarverslag ISVAG 2023 voor publicatie goed te keuren.</w:t>
      </w:r>
    </w:p>
    <w:p w14:paraId="63AB0198" w14:textId="77777777" w:rsidR="00DC0F36" w:rsidRPr="00E02F0C" w:rsidRDefault="00DC0F36" w:rsidP="00A552D0">
      <w:pPr>
        <w:rPr>
          <w:rFonts w:cs="Arial"/>
        </w:rPr>
      </w:pPr>
    </w:p>
    <w:p w14:paraId="034B9B94" w14:textId="1CF9E5C1" w:rsidR="00DC0F36" w:rsidRPr="00B51F89" w:rsidRDefault="00B51F89" w:rsidP="00B51F89">
      <w:pPr>
        <w:tabs>
          <w:tab w:val="left" w:pos="567"/>
        </w:tabs>
        <w:spacing w:after="240"/>
        <w:rPr>
          <w:b/>
        </w:rPr>
      </w:pPr>
      <w:r>
        <w:rPr>
          <w:b/>
        </w:rPr>
        <w:t>13</w:t>
      </w:r>
      <w:r w:rsidR="00DC0F36" w:rsidRPr="007B7BCD">
        <w:rPr>
          <w:b/>
        </w:rPr>
        <w:t>.</w:t>
      </w:r>
      <w:r w:rsidR="00DC0F36">
        <w:rPr>
          <w:b/>
        </w:rPr>
        <w:t xml:space="preserve"> </w:t>
      </w:r>
      <w:r w:rsidR="00DC0F36" w:rsidRPr="007B7BCD">
        <w:rPr>
          <w:b/>
        </w:rPr>
        <w:t>Persartikels Afvalsector/ISVAG</w:t>
      </w:r>
      <w:r w:rsidR="00DC0F36">
        <w:rPr>
          <w:b/>
        </w:rPr>
        <w:t xml:space="preserve"> - kennisneming:</w:t>
      </w:r>
    </w:p>
    <w:p w14:paraId="069C345E" w14:textId="77777777" w:rsidR="0079176B" w:rsidRDefault="00DC0F36">
      <w:pPr>
        <w:tabs>
          <w:tab w:val="left" w:pos="708"/>
          <w:tab w:val="left" w:pos="2125"/>
          <w:tab w:val="left" w:pos="2834"/>
          <w:tab w:val="left" w:pos="4251"/>
          <w:tab w:val="left" w:pos="4960"/>
          <w:tab w:val="left" w:pos="6377"/>
          <w:tab w:val="left" w:pos="7086"/>
          <w:tab w:val="left" w:pos="8503"/>
          <w:tab w:val="left" w:pos="10629"/>
          <w:tab w:val="left" w:pos="11338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neemt kennis van de laatst verschenen persartikels over ISVAG.</w:t>
      </w:r>
    </w:p>
    <w:p w14:paraId="7BE61FB0" w14:textId="77777777" w:rsidR="00DC0F36" w:rsidRDefault="00DC0F36"/>
    <w:sectPr w:rsidR="00DC0F36" w:rsidSect="003C796E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35E8B" w14:textId="77777777" w:rsidR="0079176B" w:rsidRDefault="00D33D8C">
      <w:r>
        <w:separator/>
      </w:r>
    </w:p>
  </w:endnote>
  <w:endnote w:type="continuationSeparator" w:id="0">
    <w:p w14:paraId="04FC194E" w14:textId="77777777" w:rsidR="0079176B" w:rsidRDefault="00D3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l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E7E8" w14:textId="77777777" w:rsidR="00DC0F36" w:rsidRDefault="00D33D8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D0B642E" w14:textId="77777777" w:rsidR="00DC0F36" w:rsidRDefault="00DC0F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9727701"/>
      <w:docPartObj>
        <w:docPartGallery w:val="Page Numbers (Bottom of Page)"/>
        <w:docPartUnique/>
      </w:docPartObj>
    </w:sdtPr>
    <w:sdtEndPr/>
    <w:sdtContent>
      <w:p w14:paraId="63A62D1D" w14:textId="77777777" w:rsidR="00DC0F36" w:rsidRDefault="00D33D8C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F918" w14:textId="77777777" w:rsidR="00DC0F36" w:rsidRPr="000E7D61" w:rsidRDefault="00DC0F36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7DFDC" w14:textId="77777777" w:rsidR="0079176B" w:rsidRDefault="00D33D8C">
      <w:r>
        <w:separator/>
      </w:r>
    </w:p>
  </w:footnote>
  <w:footnote w:type="continuationSeparator" w:id="0">
    <w:p w14:paraId="7E8ACB17" w14:textId="77777777" w:rsidR="0079176B" w:rsidRDefault="00D3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7A0AC" w14:textId="77777777" w:rsidR="00DC0F36" w:rsidRPr="00E01B00" w:rsidRDefault="00DC0F36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B4CD1"/>
    <w:multiLevelType w:val="hybridMultilevel"/>
    <w:tmpl w:val="621A0930"/>
    <w:lvl w:ilvl="0" w:tplc="A5E8528E">
      <w:start w:val="1"/>
      <w:numFmt w:val="decimal"/>
      <w:lvlText w:val="%1."/>
      <w:lvlJc w:val="left"/>
      <w:pPr>
        <w:ind w:left="866" w:hanging="360"/>
      </w:pPr>
    </w:lvl>
    <w:lvl w:ilvl="1" w:tplc="73867BD8" w:tentative="1">
      <w:start w:val="1"/>
      <w:numFmt w:val="lowerLetter"/>
      <w:lvlText w:val="%2."/>
      <w:lvlJc w:val="left"/>
      <w:pPr>
        <w:ind w:left="1586" w:hanging="360"/>
      </w:pPr>
    </w:lvl>
    <w:lvl w:ilvl="2" w:tplc="6D2A45AE" w:tentative="1">
      <w:start w:val="1"/>
      <w:numFmt w:val="lowerRoman"/>
      <w:lvlText w:val="%3."/>
      <w:lvlJc w:val="right"/>
      <w:pPr>
        <w:ind w:left="2306" w:hanging="180"/>
      </w:pPr>
    </w:lvl>
    <w:lvl w:ilvl="3" w:tplc="ABF4296C" w:tentative="1">
      <w:start w:val="1"/>
      <w:numFmt w:val="decimal"/>
      <w:lvlText w:val="%4."/>
      <w:lvlJc w:val="left"/>
      <w:pPr>
        <w:ind w:left="3026" w:hanging="360"/>
      </w:pPr>
    </w:lvl>
    <w:lvl w:ilvl="4" w:tplc="88CC9C66" w:tentative="1">
      <w:start w:val="1"/>
      <w:numFmt w:val="lowerLetter"/>
      <w:lvlText w:val="%5."/>
      <w:lvlJc w:val="left"/>
      <w:pPr>
        <w:ind w:left="3746" w:hanging="360"/>
      </w:pPr>
    </w:lvl>
    <w:lvl w:ilvl="5" w:tplc="75B0454E" w:tentative="1">
      <w:start w:val="1"/>
      <w:numFmt w:val="lowerRoman"/>
      <w:lvlText w:val="%6."/>
      <w:lvlJc w:val="right"/>
      <w:pPr>
        <w:ind w:left="4466" w:hanging="180"/>
      </w:pPr>
    </w:lvl>
    <w:lvl w:ilvl="6" w:tplc="1A186654" w:tentative="1">
      <w:start w:val="1"/>
      <w:numFmt w:val="decimal"/>
      <w:lvlText w:val="%7."/>
      <w:lvlJc w:val="left"/>
      <w:pPr>
        <w:ind w:left="5186" w:hanging="360"/>
      </w:pPr>
    </w:lvl>
    <w:lvl w:ilvl="7" w:tplc="1E0AB604" w:tentative="1">
      <w:start w:val="1"/>
      <w:numFmt w:val="lowerLetter"/>
      <w:lvlText w:val="%8."/>
      <w:lvlJc w:val="left"/>
      <w:pPr>
        <w:ind w:left="5906" w:hanging="360"/>
      </w:pPr>
    </w:lvl>
    <w:lvl w:ilvl="8" w:tplc="3EA49F80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0B006578">
      <w:start w:val="1"/>
      <w:numFmt w:val="decimal"/>
      <w:lvlText w:val="%1."/>
      <w:lvlJc w:val="left"/>
      <w:pPr>
        <w:ind w:left="720" w:hanging="360"/>
      </w:pPr>
    </w:lvl>
    <w:lvl w:ilvl="1" w:tplc="3160AF4E" w:tentative="1">
      <w:start w:val="1"/>
      <w:numFmt w:val="lowerLetter"/>
      <w:lvlText w:val="%2."/>
      <w:lvlJc w:val="left"/>
      <w:pPr>
        <w:ind w:left="1440" w:hanging="360"/>
      </w:pPr>
    </w:lvl>
    <w:lvl w:ilvl="2" w:tplc="B9D4A10E" w:tentative="1">
      <w:start w:val="1"/>
      <w:numFmt w:val="lowerRoman"/>
      <w:lvlText w:val="%3."/>
      <w:lvlJc w:val="right"/>
      <w:pPr>
        <w:ind w:left="2160" w:hanging="180"/>
      </w:pPr>
    </w:lvl>
    <w:lvl w:ilvl="3" w:tplc="429E3A5A" w:tentative="1">
      <w:start w:val="1"/>
      <w:numFmt w:val="decimal"/>
      <w:lvlText w:val="%4."/>
      <w:lvlJc w:val="left"/>
      <w:pPr>
        <w:ind w:left="2880" w:hanging="360"/>
      </w:pPr>
    </w:lvl>
    <w:lvl w:ilvl="4" w:tplc="144860AC" w:tentative="1">
      <w:start w:val="1"/>
      <w:numFmt w:val="lowerLetter"/>
      <w:lvlText w:val="%5."/>
      <w:lvlJc w:val="left"/>
      <w:pPr>
        <w:ind w:left="3600" w:hanging="360"/>
      </w:pPr>
    </w:lvl>
    <w:lvl w:ilvl="5" w:tplc="42064712" w:tentative="1">
      <w:start w:val="1"/>
      <w:numFmt w:val="lowerRoman"/>
      <w:lvlText w:val="%6."/>
      <w:lvlJc w:val="right"/>
      <w:pPr>
        <w:ind w:left="4320" w:hanging="180"/>
      </w:pPr>
    </w:lvl>
    <w:lvl w:ilvl="6" w:tplc="DF24016A" w:tentative="1">
      <w:start w:val="1"/>
      <w:numFmt w:val="decimal"/>
      <w:lvlText w:val="%7."/>
      <w:lvlJc w:val="left"/>
      <w:pPr>
        <w:ind w:left="5040" w:hanging="360"/>
      </w:pPr>
    </w:lvl>
    <w:lvl w:ilvl="7" w:tplc="8228BA72" w:tentative="1">
      <w:start w:val="1"/>
      <w:numFmt w:val="lowerLetter"/>
      <w:lvlText w:val="%8."/>
      <w:lvlJc w:val="left"/>
      <w:pPr>
        <w:ind w:left="5760" w:hanging="360"/>
      </w:pPr>
    </w:lvl>
    <w:lvl w:ilvl="8" w:tplc="609CC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407B9"/>
    <w:multiLevelType w:val="singleLevel"/>
    <w:tmpl w:val="A9FE066C"/>
    <w:lvl w:ilvl="0">
      <w:start w:val="1"/>
      <w:numFmt w:val="bullet"/>
      <w:lvlText w:val="●"/>
      <w:lvlJc w:val="left"/>
      <w:pPr>
        <w:tabs>
          <w:tab w:val="left" w:pos="717"/>
        </w:tabs>
        <w:ind w:left="717" w:hanging="360"/>
      </w:pPr>
      <w:rPr>
        <w:rFonts w:ascii="ariall" w:eastAsia="ariall" w:hAnsi="ariall" w:cs="ariall" w:hint="default"/>
        <w:b w:val="0"/>
        <w:i w:val="0"/>
        <w:strike w:val="0"/>
        <w:color w:val="000000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7E141B77"/>
    <w:multiLevelType w:val="singleLevel"/>
    <w:tmpl w:val="5A7A8A44"/>
    <w:lvl w:ilvl="0">
      <w:start w:val="1"/>
      <w:numFmt w:val="bullet"/>
      <w:lvlText w:val="●"/>
      <w:lvlJc w:val="left"/>
      <w:pPr>
        <w:tabs>
          <w:tab w:val="left" w:pos="717"/>
        </w:tabs>
        <w:ind w:left="717" w:hanging="360"/>
      </w:pPr>
      <w:rPr>
        <w:rFonts w:ascii="ariall" w:eastAsia="ariall" w:hAnsi="ariall" w:cs="ariall" w:hint="default"/>
        <w:b w:val="0"/>
        <w:i w:val="0"/>
        <w:strike w:val="0"/>
        <w:color w:val="000000"/>
        <w:position w:val="0"/>
        <w:sz w:val="22"/>
        <w:u w:val="none"/>
        <w:shd w:val="clear" w:color="auto" w:fill="auto"/>
      </w:rPr>
    </w:lvl>
  </w:abstractNum>
  <w:num w:numId="1" w16cid:durableId="291522597">
    <w:abstractNumId w:val="1"/>
  </w:num>
  <w:num w:numId="2" w16cid:durableId="270405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807087">
    <w:abstractNumId w:val="4"/>
  </w:num>
  <w:num w:numId="4" w16cid:durableId="1372879009">
    <w:abstractNumId w:val="0"/>
  </w:num>
  <w:num w:numId="5" w16cid:durableId="1608272762">
    <w:abstractNumId w:val="2"/>
  </w:num>
  <w:num w:numId="6" w16cid:durableId="1001005324">
    <w:abstractNumId w:val="5"/>
  </w:num>
  <w:num w:numId="7" w16cid:durableId="525679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ManagementTeam\Bestuur\Raad van Bestuur\Kopie van ADRESSEN LEDEN RvB20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Voor brief leden rvb$'`"/>
    <w:activeRecord w:val="22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8C"/>
    <w:rsid w:val="00064608"/>
    <w:rsid w:val="00154596"/>
    <w:rsid w:val="001D193C"/>
    <w:rsid w:val="002B0F2D"/>
    <w:rsid w:val="00452799"/>
    <w:rsid w:val="0079176B"/>
    <w:rsid w:val="00B51F89"/>
    <w:rsid w:val="00BB101B"/>
    <w:rsid w:val="00BF5EEC"/>
    <w:rsid w:val="00D33D8C"/>
    <w:rsid w:val="00DC0F36"/>
    <w:rsid w:val="00DC52FD"/>
    <w:rsid w:val="00E0721E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9B74C"/>
  <w15:docId w15:val="{9938165C-03F1-4520-9113-D6504A96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E5BF0"/>
    <w:pPr>
      <w:widowControl w:val="0"/>
      <w:jc w:val="both"/>
    </w:pPr>
    <w:rPr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SubTitel">
    <w:name w:val="SubTitel"/>
    <w:basedOn w:val="Standaard"/>
    <w:next w:val="Standaard"/>
    <w:qFormat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BC43-DC5A-4CB7-BE73-8D0F214A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482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10</cp:revision>
  <cp:lastPrinted>2024-03-25T13:19:00Z</cp:lastPrinted>
  <dcterms:created xsi:type="dcterms:W3CDTF">2024-03-25T11:23:00Z</dcterms:created>
  <dcterms:modified xsi:type="dcterms:W3CDTF">2024-03-26T08:42:00Z</dcterms:modified>
  <cp:category>sjablonen</cp:category>
</cp:coreProperties>
</file>